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D8" w:rsidRPr="005460E6" w:rsidRDefault="005460E6" w:rsidP="005460E6">
      <w:pPr>
        <w:pStyle w:val="Heading1"/>
      </w:pPr>
      <w:bookmarkStart w:id="0" w:name="_GoBack"/>
      <w:bookmarkEnd w:id="0"/>
      <w:r w:rsidRPr="005460E6">
        <w:t>Annexe C : Modèles d’avis et formulaire de résumé</w:t>
      </w:r>
    </w:p>
    <w:p w:rsidR="00FA2E51" w:rsidRDefault="00243970" w:rsidP="00FA2E51">
      <w:pPr>
        <w:pStyle w:val="Heading2"/>
      </w:pPr>
      <w:r>
        <w:t>1</w:t>
      </w:r>
      <w:r w:rsidR="00FA2E51">
        <w:t xml:space="preserve">. </w:t>
      </w:r>
      <w:r w:rsidR="00FA2E51" w:rsidRPr="00FA2E51">
        <w:t>Modèle d’avis de lancement de l’évaluation environnementale</w:t>
      </w:r>
    </w:p>
    <w:p w:rsidR="00FA2E51" w:rsidRDefault="00FA2E51" w:rsidP="00FA2E51">
      <w:pPr>
        <w:pStyle w:val="Heading3"/>
      </w:pPr>
      <w:r w:rsidRPr="00FA2E51">
        <w:t>Avis de lancement de l’évaluation environnementale</w:t>
      </w:r>
    </w:p>
    <w:p w:rsidR="00FA2E51" w:rsidRDefault="00243970" w:rsidP="00FA2E51">
      <w:pPr>
        <w:jc w:val="center"/>
      </w:pPr>
      <w:r>
        <w:fldChar w:fldCharType="begin">
          <w:ffData>
            <w:name w:val="Text18"/>
            <w:enabled/>
            <w:calcOnExit w:val="0"/>
            <w:statusText w:type="text" w:val="insérer le nom de l'étude, le nom du promoteur"/>
            <w:textInput>
              <w:default w:val="insérer le nom de l'étude, le nom du promoteur"/>
            </w:textInput>
          </w:ffData>
        </w:fldChar>
      </w:r>
      <w:bookmarkStart w:id="1" w:name="Text18"/>
      <w:r>
        <w:instrText xml:space="preserve"> FORMTEXT </w:instrText>
      </w:r>
      <w:r>
        <w:fldChar w:fldCharType="separate"/>
      </w:r>
      <w:r>
        <w:rPr>
          <w:noProof/>
        </w:rPr>
        <w:t>insérer le nom de l'étude, le nom du promoteur</w:t>
      </w:r>
      <w:r>
        <w:fldChar w:fldCharType="end"/>
      </w:r>
      <w:bookmarkEnd w:id="1"/>
    </w:p>
    <w:p w:rsidR="00FA2E51" w:rsidRDefault="00243970" w:rsidP="00FA2E51">
      <w:r>
        <w:fldChar w:fldCharType="begin">
          <w:ffData>
            <w:name w:val="Text19"/>
            <w:enabled/>
            <w:calcOnExit w:val="0"/>
            <w:statusText w:type="text" w:val="Inscrire le nom de promoteur"/>
            <w:textInput>
              <w:default w:val="nom de promoteur"/>
            </w:textInput>
          </w:ffData>
        </w:fldChar>
      </w:r>
      <w:bookmarkStart w:id="2" w:name="Text19"/>
      <w:r>
        <w:instrText xml:space="preserve"> FORMTEXT </w:instrText>
      </w:r>
      <w:r>
        <w:fldChar w:fldCharType="separate"/>
      </w:r>
      <w:r>
        <w:rPr>
          <w:noProof/>
        </w:rPr>
        <w:t>nom de promoteur</w:t>
      </w:r>
      <w:r>
        <w:fldChar w:fldCharType="end"/>
      </w:r>
      <w:bookmarkEnd w:id="2"/>
      <w:r w:rsidR="00FA2E51">
        <w:t xml:space="preserve"> débute une évaluation environnementale aux termes de la </w:t>
      </w:r>
      <w:r w:rsidR="00FA2E51" w:rsidRPr="00FA2E51">
        <w:rPr>
          <w:i/>
        </w:rPr>
        <w:t>Loi sur les évaluations environnementales</w:t>
      </w:r>
      <w:r w:rsidR="00FA2E51">
        <w:t xml:space="preserve"> afin de </w:t>
      </w:r>
      <w:r>
        <w:fldChar w:fldCharType="begin">
          <w:ffData>
            <w:name w:val="Text20"/>
            <w:enabled/>
            <w:calcOnExit w:val="0"/>
            <w:statusText w:type="text" w:val="Inscrire l'objectif de l’étude"/>
            <w:textInput>
              <w:default w:val="objectif de l’étude"/>
            </w:textInput>
          </w:ffData>
        </w:fldChar>
      </w:r>
      <w:bookmarkStart w:id="3" w:name="Text20"/>
      <w:r>
        <w:instrText xml:space="preserve"> FORMTEXT </w:instrText>
      </w:r>
      <w:r>
        <w:fldChar w:fldCharType="separate"/>
      </w:r>
      <w:r>
        <w:rPr>
          <w:noProof/>
        </w:rPr>
        <w:t>objectif de l’étude</w:t>
      </w:r>
      <w:r>
        <w:fldChar w:fldCharType="end"/>
      </w:r>
      <w:bookmarkEnd w:id="3"/>
      <w:r w:rsidR="00FA2E51">
        <w:t>.</w:t>
      </w:r>
    </w:p>
    <w:p w:rsidR="00FA2E51" w:rsidRDefault="00243970" w:rsidP="00FA2E51">
      <w:r>
        <w:fldChar w:fldCharType="begin">
          <w:ffData>
            <w:name w:val="Text21"/>
            <w:enabled/>
            <w:calcOnExit w:val="0"/>
            <w:statusText w:type="text" w:val="fournir des renseignements supplémentaires pertinents concernant l’évaluation environnementale de portée générale"/>
            <w:textInput>
              <w:default w:val="donner des renseignements supplémentaires pertinents sur l'entreprise"/>
            </w:textInput>
          </w:ffData>
        </w:fldChar>
      </w:r>
      <w:bookmarkStart w:id="4" w:name="Text21"/>
      <w:r>
        <w:instrText xml:space="preserve"> FORMTEXT </w:instrText>
      </w:r>
      <w:r>
        <w:fldChar w:fldCharType="separate"/>
      </w:r>
      <w:r>
        <w:rPr>
          <w:noProof/>
        </w:rPr>
        <w:t>donner des renseignements supplémentaires pertinents sur l'entreprise</w:t>
      </w:r>
      <w:r>
        <w:fldChar w:fldCharType="end"/>
      </w:r>
      <w:bookmarkEnd w:id="4"/>
    </w:p>
    <w:p w:rsidR="00243970" w:rsidRDefault="00C97794" w:rsidP="00FA2E51">
      <w:r>
        <w:fldChar w:fldCharType="begin">
          <w:ffData>
            <w:name w:val="Text45"/>
            <w:enabled/>
            <w:calcOnExit w:val="0"/>
            <w:statusText w:type="text" w:val="insérer la carte de la zone d'étude"/>
            <w:textInput>
              <w:default w:val="insérer la carte de la zone d'étude"/>
            </w:textInput>
          </w:ffData>
        </w:fldChar>
      </w:r>
      <w:bookmarkStart w:id="5" w:name="Text45"/>
      <w:r>
        <w:instrText xml:space="preserve"> FORMTEXT </w:instrText>
      </w:r>
      <w:r>
        <w:fldChar w:fldCharType="separate"/>
      </w:r>
      <w:r>
        <w:rPr>
          <w:noProof/>
        </w:rPr>
        <w:t>insérer la carte de la zone d'étude</w:t>
      </w:r>
      <w:r>
        <w:fldChar w:fldCharType="end"/>
      </w:r>
      <w:bookmarkEnd w:id="5"/>
    </w:p>
    <w:p w:rsidR="00FA2E51" w:rsidRDefault="00FA2E51" w:rsidP="00FA2E51">
      <w:pPr>
        <w:pStyle w:val="Heading4"/>
      </w:pPr>
      <w:r>
        <w:t>Le processus</w:t>
      </w:r>
    </w:p>
    <w:p w:rsidR="00FA2E51" w:rsidRDefault="00FA2E51" w:rsidP="00FA2E51">
      <w:r>
        <w:t xml:space="preserve">Le </w:t>
      </w:r>
      <w:r w:rsidR="008776B5">
        <w:fldChar w:fldCharType="begin">
          <w:ffData>
            <w:name w:val="Text22"/>
            <w:enabled/>
            <w:calcOnExit w:val="0"/>
            <w:statusText w:type="text" w:val="inscrire la date d’approbation du cadre de référence"/>
            <w:textInput>
              <w:default w:val="inscrire la date d’approbation du cadre de référence"/>
            </w:textInput>
          </w:ffData>
        </w:fldChar>
      </w:r>
      <w:bookmarkStart w:id="6" w:name="Text22"/>
      <w:r w:rsidR="008776B5">
        <w:instrText xml:space="preserve"> FORMTEXT </w:instrText>
      </w:r>
      <w:r w:rsidR="008776B5">
        <w:fldChar w:fldCharType="separate"/>
      </w:r>
      <w:r w:rsidR="008776B5">
        <w:rPr>
          <w:noProof/>
        </w:rPr>
        <w:t>inscrire la date d’approbation du cadre de référence</w:t>
      </w:r>
      <w:r w:rsidR="008776B5">
        <w:fldChar w:fldCharType="end"/>
      </w:r>
      <w:bookmarkEnd w:id="6"/>
      <w:r>
        <w:t xml:space="preserve">, le </w:t>
      </w:r>
      <w:r w:rsidR="006B54F5">
        <w:t>Ministre de l’Environnement et de l’Action en matière de changement climatique</w:t>
      </w:r>
      <w:r>
        <w:t xml:space="preserve"> a approuvé le cadre de référence pour </w:t>
      </w:r>
      <w:r w:rsidR="00C97794">
        <w:fldChar w:fldCharType="begin">
          <w:ffData>
            <w:name w:val="Text23"/>
            <w:enabled/>
            <w:calcOnExit w:val="0"/>
            <w:statusText w:type="text" w:val="Inscrire le nom de l’entreprise"/>
            <w:textInput>
              <w:default w:val="nom de l’entreprise"/>
            </w:textInput>
          </w:ffData>
        </w:fldChar>
      </w:r>
      <w:bookmarkStart w:id="7" w:name="Text23"/>
      <w:r w:rsidR="00C97794">
        <w:instrText xml:space="preserve"> FORMTEXT </w:instrText>
      </w:r>
      <w:r w:rsidR="00C97794">
        <w:fldChar w:fldCharType="separate"/>
      </w:r>
      <w:r w:rsidR="00C97794">
        <w:rPr>
          <w:noProof/>
        </w:rPr>
        <w:t>nom de l’entreprise</w:t>
      </w:r>
      <w:r w:rsidR="00C97794">
        <w:fldChar w:fldCharType="end"/>
      </w:r>
      <w:bookmarkEnd w:id="7"/>
      <w:r>
        <w:t>. Un exemplaire du cadre de référence approuvé est disponible au :</w:t>
      </w:r>
    </w:p>
    <w:p w:rsidR="00FA2E51" w:rsidRDefault="008776B5" w:rsidP="00FA2E51">
      <w:r>
        <w:fldChar w:fldCharType="begin">
          <w:ffData>
            <w:name w:val="Text24"/>
            <w:enabled/>
            <w:calcOnExit w:val="0"/>
            <w:statusText w:type="text" w:val="fournir l’adresse du site Web dans lequel on peut accéder au cadre de référence"/>
            <w:textInput>
              <w:default w:val="fournir l’adresse du site Web dans lequel on peut accéder au cadre de référence"/>
            </w:textInput>
          </w:ffData>
        </w:fldChar>
      </w:r>
      <w:bookmarkStart w:id="8" w:name="Text24"/>
      <w:r>
        <w:instrText xml:space="preserve"> FORMTEXT </w:instrText>
      </w:r>
      <w:r>
        <w:fldChar w:fldCharType="separate"/>
      </w:r>
      <w:r>
        <w:rPr>
          <w:noProof/>
        </w:rPr>
        <w:t>fournir l’adresse du site Web dans lequel on peut accéder au cadre de référence</w:t>
      </w:r>
      <w:r>
        <w:fldChar w:fldCharType="end"/>
      </w:r>
      <w:bookmarkEnd w:id="8"/>
    </w:p>
    <w:p w:rsidR="00FA2E51" w:rsidRDefault="008776B5" w:rsidP="00FA2E51">
      <w:r>
        <w:fldChar w:fldCharType="begin">
          <w:ffData>
            <w:name w:val="Text25"/>
            <w:enabled/>
            <w:calcOnExit w:val="0"/>
            <w:statusText w:type="text" w:val="indiquer d’autres endroits où le cadre de référence approuvé est disponible, par exemple le bureau de l’auteur de la demande, des biblioth"/>
            <w:textInput>
              <w:default w:val="indiquer d’autres endroits où le cadre de référence approuvé est disponible, par exemple le bureau de l’auteur de la demande, des bibliothèques"/>
            </w:textInput>
          </w:ffData>
        </w:fldChar>
      </w:r>
      <w:bookmarkStart w:id="9" w:name="Text25"/>
      <w:r>
        <w:instrText xml:space="preserve"> FORMTEXT </w:instrText>
      </w:r>
      <w:r>
        <w:fldChar w:fldCharType="separate"/>
      </w:r>
      <w:r>
        <w:rPr>
          <w:noProof/>
        </w:rPr>
        <w:t>indiquer d’autres endroits où le cadre de référence approuvé est disponible, par exemple le bureau de l’auteur de la demande, des bibliothèques</w:t>
      </w:r>
      <w:r>
        <w:fldChar w:fldCharType="end"/>
      </w:r>
      <w:bookmarkEnd w:id="9"/>
    </w:p>
    <w:p w:rsidR="00FA2E51" w:rsidRDefault="00FA2E51" w:rsidP="00FA2E51">
      <w:r>
        <w:t>Ce</w:t>
      </w:r>
      <w:r w:rsidR="00C97794">
        <w:t>tte étude</w:t>
      </w:r>
      <w:r>
        <w:t xml:space="preserve"> sera mené</w:t>
      </w:r>
      <w:r w:rsidR="00C97794">
        <w:t>e</w:t>
      </w:r>
      <w:r>
        <w:t xml:space="preserve"> conformément au cadre de référence approuvé et aux exigences prévues dans la </w:t>
      </w:r>
      <w:r w:rsidRPr="00FA2E51">
        <w:rPr>
          <w:i/>
        </w:rPr>
        <w:t>Loi sur les évaluations environnementales</w:t>
      </w:r>
      <w:r>
        <w:t>. Les résultats de ce</w:t>
      </w:r>
      <w:r w:rsidR="00C97794">
        <w:t>tte étude</w:t>
      </w:r>
      <w:r>
        <w:t xml:space="preserve"> seront documentés dans une évaluation environnementale, laquelle sera présentée au ministère pour examen. À ce moment, le public, les collectivités autochtones et les autres personnes intéressées seront informés du moment et du lieu où l’évaluation environnementale peut être examinée.</w:t>
      </w:r>
    </w:p>
    <w:p w:rsidR="00FA2E51" w:rsidRDefault="00FA2E51" w:rsidP="00FA2E51">
      <w:pPr>
        <w:pStyle w:val="Heading4"/>
      </w:pPr>
      <w:r>
        <w:t>Consultation</w:t>
      </w:r>
    </w:p>
    <w:p w:rsidR="00FA2E51" w:rsidRDefault="00FA2E51" w:rsidP="00FA2E51">
      <w:r>
        <w:t xml:space="preserve">Les membres du public, les organismes, les collectivités autochtones et les autres personnes intéressées sont invités à participer activement au processus de planification de cette </w:t>
      </w:r>
      <w:r w:rsidR="00361EF6">
        <w:t>entreprise</w:t>
      </w:r>
      <w:r>
        <w:t xml:space="preserve"> en profitant des consultations publiques ou en communiquant directement avec le personnel pour fournir des renseignements, faire des commentaires ou poser des questions. Des consultations publiques sont prévues tout au long du </w:t>
      </w:r>
      <w:r>
        <w:lastRenderedPageBreak/>
        <w:t xml:space="preserve">processus de planification </w:t>
      </w:r>
      <w:r w:rsidR="008776B5">
        <w:fldChar w:fldCharType="begin">
          <w:ffData>
            <w:name w:val="Text26"/>
            <w:enabled/>
            <w:calcOnExit w:val="0"/>
            <w:statusText w:type="text" w:val="si ces informations sont connues, indiquer l’objectif, le nombre, le moment et la nature des contacts publics supplémentaires"/>
            <w:textInput>
              <w:default w:val="si ces informations sont connues, indiquer l’objectif, le nombre, le moment et la nature des contacts publics supplémentaires"/>
            </w:textInput>
          </w:ffData>
        </w:fldChar>
      </w:r>
      <w:bookmarkStart w:id="10" w:name="Text26"/>
      <w:r w:rsidR="008776B5">
        <w:instrText xml:space="preserve"> FORMTEXT </w:instrText>
      </w:r>
      <w:r w:rsidR="008776B5">
        <w:fldChar w:fldCharType="separate"/>
      </w:r>
      <w:r w:rsidR="008776B5">
        <w:rPr>
          <w:noProof/>
        </w:rPr>
        <w:t>si ces informations sont connues, indiquer l’objectif, le nombre, le moment et la nature des contacts publics supplémentaires</w:t>
      </w:r>
      <w:r w:rsidR="008776B5">
        <w:fldChar w:fldCharType="end"/>
      </w:r>
      <w:bookmarkEnd w:id="10"/>
      <w:r>
        <w:t xml:space="preserve"> et seront annoncées </w:t>
      </w:r>
      <w:r w:rsidR="008776B5">
        <w:fldChar w:fldCharType="begin">
          <w:ffData>
            <w:name w:val="Text27"/>
            <w:enabled/>
            <w:calcOnExit w:val="0"/>
            <w:statusText w:type="text" w:val="indiquer comment, par exemple dans un site Web sur un projet, des journaux locaux, par expédition directe"/>
            <w:textInput>
              <w:default w:val="indiquer comment, par exemple dans un site Web sur un projet, des journaux locaux, par expédition directe"/>
            </w:textInput>
          </w:ffData>
        </w:fldChar>
      </w:r>
      <w:bookmarkStart w:id="11" w:name="Text27"/>
      <w:r w:rsidR="008776B5">
        <w:instrText xml:space="preserve"> FORMTEXT </w:instrText>
      </w:r>
      <w:r w:rsidR="008776B5">
        <w:fldChar w:fldCharType="separate"/>
      </w:r>
      <w:r w:rsidR="008776B5">
        <w:rPr>
          <w:noProof/>
        </w:rPr>
        <w:t>indiquer comment, par exemple dans un site Web sur un projet, des journaux locaux, par expédition directe</w:t>
      </w:r>
      <w:r w:rsidR="008776B5">
        <w:fldChar w:fldCharType="end"/>
      </w:r>
      <w:bookmarkEnd w:id="11"/>
      <w:r>
        <w:t>.</w:t>
      </w:r>
    </w:p>
    <w:p w:rsidR="00FA2E51" w:rsidRDefault="00361EF6" w:rsidP="00FA2E51">
      <w:r>
        <w:fldChar w:fldCharType="begin">
          <w:ffData>
            <w:name w:val="Text28"/>
            <w:enabled/>
            <w:calcOnExit w:val="0"/>
            <w:statusText w:type="text" w:val="donner des renseignements pertinents supplémentaires"/>
            <w:textInput>
              <w:default w:val="donner des renseignements pertinents supplémentaires"/>
            </w:textInput>
          </w:ffData>
        </w:fldChar>
      </w:r>
      <w:bookmarkStart w:id="12" w:name="Text28"/>
      <w:r>
        <w:instrText xml:space="preserve"> FORMTEXT </w:instrText>
      </w:r>
      <w:r>
        <w:fldChar w:fldCharType="separate"/>
      </w:r>
      <w:r>
        <w:rPr>
          <w:noProof/>
        </w:rPr>
        <w:t>donner des renseignements pertinents supplémentaires</w:t>
      </w:r>
      <w:r>
        <w:fldChar w:fldCharType="end"/>
      </w:r>
      <w:bookmarkEnd w:id="12"/>
      <w:r>
        <w:t xml:space="preserve"> (par exemple le choix du moment pour un </w:t>
      </w:r>
      <w:r w:rsidR="0016236D">
        <w:t>évé</w:t>
      </w:r>
      <w:r>
        <w:t>nement de consultation à venir, la recherche de suggestions, des renseignements, une connaissance concernant la collectivité locale, les conditions environnementales, les solutions de rechange étudiées)</w:t>
      </w:r>
    </w:p>
    <w:p w:rsidR="00FA2E51" w:rsidRDefault="00FA2E51" w:rsidP="00FA2E51">
      <w:r>
        <w:t>Si vous souhaitez que votre nom soit ajouté sur notre liste de distribution pour le projet ou si vous avez des questions reliées au projet, veuillez communiquer avec :</w:t>
      </w:r>
    </w:p>
    <w:p w:rsidR="00FA2E51" w:rsidRDefault="0016236D" w:rsidP="00FA2E51">
      <w:r>
        <w:fldChar w:fldCharType="begin">
          <w:ffData>
            <w:name w:val="Text29"/>
            <w:enabled/>
            <w:calcOnExit w:val="0"/>
            <w:statusText w:type="text" w:val="fournier les renseignements pour joindre le promoteur et l’expert-conseil"/>
            <w:textInput>
              <w:default w:val="fournier les renseignements pour joindre le promoteur et l’expert-conseil"/>
            </w:textInput>
          </w:ffData>
        </w:fldChar>
      </w:r>
      <w:bookmarkStart w:id="13" w:name="Text29"/>
      <w:r>
        <w:instrText xml:space="preserve"> FORMTEXT </w:instrText>
      </w:r>
      <w:r>
        <w:fldChar w:fldCharType="separate"/>
      </w:r>
      <w:r>
        <w:rPr>
          <w:noProof/>
        </w:rPr>
        <w:t>fournier les renseignements pour joindre le promoteur et l’expert-conseil</w:t>
      </w:r>
      <w:r>
        <w:fldChar w:fldCharType="end"/>
      </w:r>
      <w:bookmarkEnd w:id="13"/>
    </w:p>
    <w:p w:rsidR="00FA2E51" w:rsidRDefault="0016236D" w:rsidP="00FA2E51">
      <w:r>
        <w:fldChar w:fldCharType="begin">
          <w:ffData>
            <w:name w:val="Text30"/>
            <w:enabled/>
            <w:calcOnExit w:val="0"/>
            <w:statusText w:type="text" w:val="fournir l'adresse du site Web du projet"/>
            <w:textInput>
              <w:default w:val="fournir l'adresse du site Web du projet"/>
            </w:textInput>
          </w:ffData>
        </w:fldChar>
      </w:r>
      <w:bookmarkStart w:id="14" w:name="Text30"/>
      <w:r>
        <w:instrText xml:space="preserve"> FORMTEXT </w:instrText>
      </w:r>
      <w:r>
        <w:fldChar w:fldCharType="separate"/>
      </w:r>
      <w:r>
        <w:rPr>
          <w:noProof/>
        </w:rPr>
        <w:t>fournir l'adresse du site Web du projet</w:t>
      </w:r>
      <w:r>
        <w:fldChar w:fldCharType="end"/>
      </w:r>
      <w:bookmarkEnd w:id="14"/>
    </w:p>
    <w:p w:rsidR="00FA2E51" w:rsidRDefault="00FA2E51" w:rsidP="00FA2E51">
      <w:r>
        <w:t xml:space="preserve">Tous les renseignements personnels fournis dans une demande, notamment le nom, l’adresse, le numéro de téléphone et l’emplacement de la propriété, sont recueillis, conservés et diffusés par le </w:t>
      </w:r>
      <w:r w:rsidR="002C3926">
        <w:t>ministère de l’Environnement et de l’Action en matière de changement climatique</w:t>
      </w:r>
      <w:r>
        <w:t xml:space="preserve"> aux fins de la transparence et de la consultation. Ces renseignements sont recueillis en vertu de la </w:t>
      </w:r>
      <w:r w:rsidRPr="00FA2E51">
        <w:rPr>
          <w:i/>
        </w:rPr>
        <w:t>Loi sur les évaluations environnementales</w:t>
      </w:r>
      <w:r>
        <w:t xml:space="preserve"> ou sont recueillis et conservés dans le but de créer un dossier mis à la disposition du grand public, ainsi que le précise l’article 37 de la </w:t>
      </w:r>
      <w:r w:rsidRPr="00FA2E51">
        <w:rPr>
          <w:i/>
        </w:rPr>
        <w:t>Loi sur l’accès à l’information et la protection de la vie privée</w:t>
      </w:r>
      <w:r>
        <w:t xml:space="preserve">. Tout renseignement personnel soumis deviendra du domaine public et sera accessible au grand public, à moins que vous demandiez que vos renseignements de nature personnelle demeurent confidentiels. Pour plus de renseignements, veuillez communiquer avec le coordonnateur de l’accès à l’information et de la vie privée du </w:t>
      </w:r>
      <w:r w:rsidR="002C3926">
        <w:t>ministère de l’Environnement et de l’Action en matière de changement climatique</w:t>
      </w:r>
      <w:r>
        <w:t>, au 416 327-1434.</w:t>
      </w:r>
    </w:p>
    <w:p w:rsidR="00FA2E51" w:rsidRDefault="008776B5" w:rsidP="00FA2E51">
      <w:r>
        <w:fldChar w:fldCharType="begin">
          <w:ffData>
            <w:name w:val="Text31"/>
            <w:enabled/>
            <w:calcOnExit w:val="0"/>
            <w:statusText w:type="text" w:val="insérer la date de publication du présent avis"/>
            <w:textInput>
              <w:default w:val="insérer la date de publication du présent avis"/>
            </w:textInput>
          </w:ffData>
        </w:fldChar>
      </w:r>
      <w:bookmarkStart w:id="15" w:name="Text31"/>
      <w:r>
        <w:instrText xml:space="preserve"> FORMTEXT </w:instrText>
      </w:r>
      <w:r>
        <w:fldChar w:fldCharType="separate"/>
      </w:r>
      <w:r>
        <w:rPr>
          <w:noProof/>
        </w:rPr>
        <w:t>insérer la date de publication du présent avis</w:t>
      </w:r>
      <w:r>
        <w:fldChar w:fldCharType="end"/>
      </w:r>
      <w:bookmarkEnd w:id="15"/>
    </w:p>
    <w:p w:rsidR="00CC5F41" w:rsidRDefault="0016236D" w:rsidP="00CC5F41">
      <w:pPr>
        <w:pStyle w:val="Heading2"/>
      </w:pPr>
      <w:r>
        <w:t>2</w:t>
      </w:r>
      <w:r w:rsidR="00CC5F41">
        <w:t xml:space="preserve">. </w:t>
      </w:r>
      <w:r w:rsidR="00CC5F41" w:rsidRPr="00CC5F41">
        <w:t>Modèle d’avis de présentation de l’évaluation environnementale</w:t>
      </w:r>
    </w:p>
    <w:p w:rsidR="00CC5F41" w:rsidRDefault="00CC5F41" w:rsidP="00CC5F41">
      <w:pPr>
        <w:pStyle w:val="Heading3"/>
      </w:pPr>
      <w:r w:rsidRPr="00CC5F41">
        <w:t>Avis de présentation de l’évaluation environnementale</w:t>
      </w:r>
    </w:p>
    <w:p w:rsidR="00CC5F41" w:rsidRDefault="006C312F" w:rsidP="00CC5F41">
      <w:pPr>
        <w:jc w:val="center"/>
      </w:pPr>
      <w:r>
        <w:fldChar w:fldCharType="begin">
          <w:ffData>
            <w:name w:val="Text32"/>
            <w:enabled/>
            <w:calcOnExit w:val="0"/>
            <w:statusText w:type="text" w:val="insérer le nom de l’étude, le nom de promoteur"/>
            <w:textInput>
              <w:default w:val="insérer le nom de l’étude, le nom de promoteur"/>
            </w:textInput>
          </w:ffData>
        </w:fldChar>
      </w:r>
      <w:bookmarkStart w:id="16" w:name="Text32"/>
      <w:r>
        <w:instrText xml:space="preserve"> FORMTEXT </w:instrText>
      </w:r>
      <w:r>
        <w:fldChar w:fldCharType="separate"/>
      </w:r>
      <w:r>
        <w:rPr>
          <w:noProof/>
        </w:rPr>
        <w:t>insérer le nom de l’étude, le nom de promoteur</w:t>
      </w:r>
      <w:r>
        <w:fldChar w:fldCharType="end"/>
      </w:r>
      <w:bookmarkEnd w:id="16"/>
    </w:p>
    <w:p w:rsidR="00CC5F41" w:rsidRDefault="006C312F" w:rsidP="00CC5F41">
      <w:r>
        <w:fldChar w:fldCharType="begin">
          <w:ffData>
            <w:name w:val="Text33"/>
            <w:enabled/>
            <w:calcOnExit w:val="0"/>
            <w:statusText w:type="text" w:val="nom de promoteur"/>
            <w:textInput>
              <w:default w:val="nom de promoteur"/>
            </w:textInput>
          </w:ffData>
        </w:fldChar>
      </w:r>
      <w:bookmarkStart w:id="17" w:name="Text33"/>
      <w:r>
        <w:instrText xml:space="preserve"> FORMTEXT </w:instrText>
      </w:r>
      <w:r>
        <w:fldChar w:fldCharType="separate"/>
      </w:r>
      <w:r>
        <w:rPr>
          <w:noProof/>
        </w:rPr>
        <w:t>nom de promoteur</w:t>
      </w:r>
      <w:r>
        <w:fldChar w:fldCharType="end"/>
      </w:r>
      <w:bookmarkEnd w:id="17"/>
      <w:r w:rsidR="00CC5F41">
        <w:t xml:space="preserve"> a </w:t>
      </w:r>
      <w:r>
        <w:t xml:space="preserve">terminé l’évaluation environnementale pour </w:t>
      </w:r>
      <w:r>
        <w:fldChar w:fldCharType="begin">
          <w:ffData>
            <w:name w:val="Text34"/>
            <w:enabled/>
            <w:calcOnExit w:val="0"/>
            <w:statusText w:type="text" w:val="Inscrire le nom de l'étude"/>
            <w:textInput>
              <w:default w:val="nom de l'étude"/>
            </w:textInput>
          </w:ffData>
        </w:fldChar>
      </w:r>
      <w:bookmarkStart w:id="18" w:name="Text34"/>
      <w:r>
        <w:instrText xml:space="preserve"> FORMTEXT </w:instrText>
      </w:r>
      <w:r>
        <w:fldChar w:fldCharType="separate"/>
      </w:r>
      <w:r>
        <w:rPr>
          <w:noProof/>
        </w:rPr>
        <w:t>nom de l'étude</w:t>
      </w:r>
      <w:r>
        <w:fldChar w:fldCharType="end"/>
      </w:r>
      <w:bookmarkEnd w:id="18"/>
      <w:r w:rsidR="00CC5F41">
        <w:t xml:space="preserve">. Comme l’exige le paragraphe 6.2 (1) de la </w:t>
      </w:r>
      <w:r w:rsidR="00CC5F41" w:rsidRPr="00CC5F41">
        <w:rPr>
          <w:i/>
        </w:rPr>
        <w:t>Loi sur les évaluations environnementales</w:t>
      </w:r>
      <w:r w:rsidR="00CC5F41">
        <w:t xml:space="preserve"> et conformément au cadre de référence approuvé par le </w:t>
      </w:r>
      <w:r w:rsidR="006B54F5">
        <w:t>Ministre de l’Environnement et de l’Action en matière de changement climatique</w:t>
      </w:r>
      <w:r w:rsidR="00CC5F41">
        <w:t xml:space="preserve"> le </w:t>
      </w:r>
      <w:r>
        <w:fldChar w:fldCharType="begin">
          <w:ffData>
            <w:name w:val="Text35"/>
            <w:enabled/>
            <w:calcOnExit w:val="0"/>
            <w:statusText w:type="text" w:val="inscrire la date à laquelle le cadre de référence a été approuvé"/>
            <w:textInput>
              <w:default w:val="inscrire la date à laquelle le cadre de référence a été approuvé"/>
            </w:textInput>
          </w:ffData>
        </w:fldChar>
      </w:r>
      <w:bookmarkStart w:id="19" w:name="Text35"/>
      <w:r>
        <w:instrText xml:space="preserve"> FORMTEXT </w:instrText>
      </w:r>
      <w:r>
        <w:fldChar w:fldCharType="separate"/>
      </w:r>
      <w:r>
        <w:rPr>
          <w:noProof/>
        </w:rPr>
        <w:t>inscrire la date à laquelle le cadre de référence a été approuvé</w:t>
      </w:r>
      <w:r>
        <w:fldChar w:fldCharType="end"/>
      </w:r>
      <w:bookmarkEnd w:id="19"/>
      <w:r w:rsidR="00CC5F41">
        <w:t xml:space="preserve">, </w:t>
      </w:r>
      <w:r>
        <w:fldChar w:fldCharType="begin">
          <w:ffData>
            <w:name w:val="Text36"/>
            <w:enabled/>
            <w:calcOnExit w:val="0"/>
            <w:statusText w:type="text" w:val="Inscrire le nom de promoteur"/>
            <w:textInput>
              <w:default w:val="nom de promoteur"/>
            </w:textInput>
          </w:ffData>
        </w:fldChar>
      </w:r>
      <w:bookmarkStart w:id="20" w:name="Text36"/>
      <w:r>
        <w:instrText xml:space="preserve"> FORMTEXT </w:instrText>
      </w:r>
      <w:r>
        <w:fldChar w:fldCharType="separate"/>
      </w:r>
      <w:r>
        <w:rPr>
          <w:noProof/>
        </w:rPr>
        <w:t>nom de promoteur</w:t>
      </w:r>
      <w:r>
        <w:fldChar w:fldCharType="end"/>
      </w:r>
      <w:bookmarkEnd w:id="20"/>
      <w:r w:rsidR="00CC5F41">
        <w:t xml:space="preserve"> a présenté son évaluation </w:t>
      </w:r>
      <w:r w:rsidR="00CC5F41">
        <w:lastRenderedPageBreak/>
        <w:t xml:space="preserve">environnementale au </w:t>
      </w:r>
      <w:r w:rsidR="002C3926">
        <w:t>ministère de l’Environnement et de l’Action en matière de changement climatique</w:t>
      </w:r>
      <w:r w:rsidR="00CC5F41">
        <w:t xml:space="preserve"> pour qu’elle soit examinée et approuvée.</w:t>
      </w:r>
    </w:p>
    <w:p w:rsidR="00CC5F41" w:rsidRDefault="006C312F" w:rsidP="00CC5F41">
      <w:r>
        <w:fldChar w:fldCharType="begin">
          <w:ffData>
            <w:name w:val="Text37"/>
            <w:enabled/>
            <w:calcOnExit w:val="0"/>
            <w:statusText w:type="text" w:val="décrire brièvement l’entreprise, son objectif et son emplacement"/>
            <w:textInput>
              <w:default w:val="décrire brièvement l’entreprise, son objectif et son emplacement"/>
            </w:textInput>
          </w:ffData>
        </w:fldChar>
      </w:r>
      <w:bookmarkStart w:id="21" w:name="Text37"/>
      <w:r>
        <w:instrText xml:space="preserve"> FORMTEXT </w:instrText>
      </w:r>
      <w:r>
        <w:fldChar w:fldCharType="separate"/>
      </w:r>
      <w:r>
        <w:rPr>
          <w:noProof/>
        </w:rPr>
        <w:t>décrire brièvement l’entreprise, son objectif et son emplacement</w:t>
      </w:r>
      <w:r>
        <w:fldChar w:fldCharType="end"/>
      </w:r>
      <w:bookmarkEnd w:id="21"/>
    </w:p>
    <w:p w:rsidR="006C312F" w:rsidRDefault="006C312F" w:rsidP="00CC5F41">
      <w:r>
        <w:fldChar w:fldCharType="begin">
          <w:ffData>
            <w:name w:val="Text46"/>
            <w:enabled/>
            <w:calcOnExit w:val="0"/>
            <w:statusText w:type="text" w:val="insérer la carte de la zone d'étude"/>
            <w:textInput>
              <w:default w:val="insérer la carte de la zone d'étude"/>
            </w:textInput>
          </w:ffData>
        </w:fldChar>
      </w:r>
      <w:bookmarkStart w:id="22" w:name="Text46"/>
      <w:r>
        <w:instrText xml:space="preserve"> FORMTEXT </w:instrText>
      </w:r>
      <w:r>
        <w:fldChar w:fldCharType="separate"/>
      </w:r>
      <w:r>
        <w:rPr>
          <w:noProof/>
        </w:rPr>
        <w:t>insérer la carte de la zone d'étude</w:t>
      </w:r>
      <w:r>
        <w:fldChar w:fldCharType="end"/>
      </w:r>
      <w:bookmarkEnd w:id="22"/>
    </w:p>
    <w:p w:rsidR="00CC5F41" w:rsidRDefault="00CC5F41" w:rsidP="00CC5F41">
      <w:r>
        <w:t xml:space="preserve">Comme l’exige la </w:t>
      </w:r>
      <w:r w:rsidRPr="00636FCE">
        <w:rPr>
          <w:i/>
        </w:rPr>
        <w:t>Loi sur les évaluations environnementales</w:t>
      </w:r>
      <w:r>
        <w:t xml:space="preserve">, l’évaluation environnementale pourra être consultée par le public et des commentaires pourront être faits du </w:t>
      </w:r>
      <w:r w:rsidR="008776B5">
        <w:fldChar w:fldCharType="begin">
          <w:ffData>
            <w:name w:val="Text38"/>
            <w:enabled/>
            <w:calcOnExit w:val="0"/>
            <w:statusText w:type="text" w:val="inscrire la date du début de la période de consultation"/>
            <w:textInput>
              <w:default w:val="inscrire la date du début de la période de consultation"/>
            </w:textInput>
          </w:ffData>
        </w:fldChar>
      </w:r>
      <w:bookmarkStart w:id="23" w:name="Text38"/>
      <w:r w:rsidR="008776B5">
        <w:instrText xml:space="preserve"> FORMTEXT </w:instrText>
      </w:r>
      <w:r w:rsidR="008776B5">
        <w:fldChar w:fldCharType="separate"/>
      </w:r>
      <w:r w:rsidR="008776B5">
        <w:rPr>
          <w:noProof/>
        </w:rPr>
        <w:t>inscrire la date du début de la période de consultation</w:t>
      </w:r>
      <w:r w:rsidR="008776B5">
        <w:fldChar w:fldCharType="end"/>
      </w:r>
      <w:bookmarkEnd w:id="23"/>
      <w:r>
        <w:t xml:space="preserve"> au </w:t>
      </w:r>
      <w:r w:rsidR="008776B5">
        <w:fldChar w:fldCharType="begin">
          <w:ffData>
            <w:name w:val="Text39"/>
            <w:enabled/>
            <w:calcOnExit w:val="0"/>
            <w:statusText w:type="text" w:val="inscrire le dernier jour de la période de consultation de sept semaines"/>
            <w:textInput>
              <w:default w:val="inscrire le dernier jour de la période de consultation de sept semaines"/>
            </w:textInput>
          </w:ffData>
        </w:fldChar>
      </w:r>
      <w:bookmarkStart w:id="24" w:name="Text39"/>
      <w:r w:rsidR="008776B5">
        <w:instrText xml:space="preserve"> FORMTEXT </w:instrText>
      </w:r>
      <w:r w:rsidR="008776B5">
        <w:fldChar w:fldCharType="separate"/>
      </w:r>
      <w:r w:rsidR="008776B5">
        <w:rPr>
          <w:noProof/>
        </w:rPr>
        <w:t>inscrire le dernier jour de la période de consultation de sept semaines</w:t>
      </w:r>
      <w:r w:rsidR="008776B5">
        <w:fldChar w:fldCharType="end"/>
      </w:r>
      <w:bookmarkEnd w:id="24"/>
      <w:r>
        <w:t>.</w:t>
      </w:r>
    </w:p>
    <w:p w:rsidR="00CC5F41" w:rsidRDefault="00CC5F41" w:rsidP="00CC5F41">
      <w:r>
        <w:t>Il est possible d’examiner l’évaluation environnementale durant les heures</w:t>
      </w:r>
      <w:r w:rsidR="001E7EA1">
        <w:t xml:space="preserve"> de bureau habituelles aux adresses suivantes</w:t>
      </w:r>
      <w:r>
        <w:t xml:space="preserve"> :</w:t>
      </w:r>
    </w:p>
    <w:p w:rsidR="00CC5F41" w:rsidRDefault="002C3926" w:rsidP="00840A62">
      <w:pPr>
        <w:pStyle w:val="ListParagraph"/>
        <w:numPr>
          <w:ilvl w:val="0"/>
          <w:numId w:val="4"/>
        </w:numPr>
        <w:spacing w:after="0"/>
        <w:ind w:left="360" w:hanging="360"/>
      </w:pPr>
      <w:r>
        <w:t>Ministère de l’Environnement et de l’Action en matière de changement climatique</w:t>
      </w:r>
    </w:p>
    <w:p w:rsidR="00CC5F41" w:rsidRDefault="00CC5F41" w:rsidP="00840A62">
      <w:pPr>
        <w:spacing w:before="0" w:after="0"/>
        <w:ind w:left="360"/>
      </w:pPr>
      <w:r>
        <w:t>Direction de l’accès aux autorisations environnementales et de l’intégration des services</w:t>
      </w:r>
    </w:p>
    <w:p w:rsidR="00CC5F41" w:rsidRDefault="00840A62" w:rsidP="00840A62">
      <w:pPr>
        <w:spacing w:before="0" w:after="0"/>
        <w:ind w:left="360"/>
      </w:pPr>
      <w:r>
        <w:t>135</w:t>
      </w:r>
      <w:r w:rsidR="00CC5F41">
        <w:t xml:space="preserve">, avenue St. Clair Ouest, </w:t>
      </w:r>
      <w:r>
        <w:t>rez-de-chaussée</w:t>
      </w:r>
    </w:p>
    <w:p w:rsidR="00CC5F41" w:rsidRDefault="00CC5F41" w:rsidP="00840A62">
      <w:pPr>
        <w:spacing w:before="0" w:after="0"/>
        <w:ind w:left="360"/>
      </w:pPr>
      <w:r>
        <w:t>Toronto (Ontario)  M4V 1</w:t>
      </w:r>
      <w:r w:rsidR="00840A62">
        <w:t>P</w:t>
      </w:r>
      <w:r>
        <w:t>5</w:t>
      </w:r>
    </w:p>
    <w:p w:rsidR="00CC5F41" w:rsidRDefault="00CC5F41" w:rsidP="00840A62">
      <w:pPr>
        <w:spacing w:before="0" w:after="0"/>
        <w:ind w:left="360"/>
      </w:pPr>
      <w:r>
        <w:t>416 314-8001/1 800 461-6290</w:t>
      </w:r>
    </w:p>
    <w:p w:rsidR="00CC5F41" w:rsidRDefault="00CC5F41" w:rsidP="00840A62">
      <w:pPr>
        <w:spacing w:before="0" w:after="0"/>
        <w:ind w:left="360"/>
      </w:pPr>
      <w:r>
        <w:t>Lundi au vendredi, de 8 h 30 à 17 h</w:t>
      </w:r>
    </w:p>
    <w:p w:rsidR="00CC5F41" w:rsidRDefault="00CC5F41" w:rsidP="00840A62">
      <w:pPr>
        <w:pStyle w:val="ListParagraph"/>
        <w:numPr>
          <w:ilvl w:val="0"/>
          <w:numId w:val="5"/>
        </w:numPr>
        <w:ind w:left="360"/>
      </w:pPr>
      <w:r>
        <w:t xml:space="preserve">Bureau régional et de district du </w:t>
      </w:r>
      <w:r w:rsidR="002C3926">
        <w:t>ministère de l’Environnement et de l’Action en matière de changement climatique</w:t>
      </w:r>
      <w:r>
        <w:t xml:space="preserve"> le plus proche de la zone d’étude</w:t>
      </w:r>
    </w:p>
    <w:p w:rsidR="00CC5F41" w:rsidRDefault="00CC5F41" w:rsidP="00840A62">
      <w:pPr>
        <w:pStyle w:val="ListParagraph"/>
        <w:numPr>
          <w:ilvl w:val="0"/>
          <w:numId w:val="5"/>
        </w:numPr>
        <w:ind w:left="360"/>
      </w:pPr>
      <w:r>
        <w:t>Bureau d</w:t>
      </w:r>
      <w:r w:rsidR="001E7EA1">
        <w:t>u promoteur</w:t>
      </w:r>
    </w:p>
    <w:p w:rsidR="00CC5F41" w:rsidRDefault="00CC5F41" w:rsidP="00840A62">
      <w:pPr>
        <w:pStyle w:val="ListParagraph"/>
        <w:numPr>
          <w:ilvl w:val="0"/>
          <w:numId w:val="5"/>
        </w:numPr>
        <w:ind w:left="360"/>
      </w:pPr>
      <w:r>
        <w:t>Autres endroits où le public peut consulter le document (par exemple les bureaux municipaux, les bibliothèques)</w:t>
      </w:r>
    </w:p>
    <w:p w:rsidR="00CC5F41" w:rsidRDefault="00CC5F41" w:rsidP="00CC5F41">
      <w:pPr>
        <w:pStyle w:val="ListParagraph"/>
        <w:numPr>
          <w:ilvl w:val="0"/>
          <w:numId w:val="5"/>
        </w:numPr>
        <w:ind w:left="360"/>
      </w:pPr>
      <w:r>
        <w:t>Adresse du site Web où un exemplaire de l’évaluation environnementale peut être trouvé</w:t>
      </w:r>
    </w:p>
    <w:p w:rsidR="00CC5F41" w:rsidRDefault="00CC5F41" w:rsidP="00CC5F41">
      <w:r>
        <w:t xml:space="preserve">Toute personne qui désire commenter l’évaluation environnementale doit soumettre ses commentaires par écrit ou par télécopieur au </w:t>
      </w:r>
      <w:r w:rsidR="002C3926">
        <w:t>ministère de l’Environnement et de l’Action en matière de changement climatique</w:t>
      </w:r>
      <w:r>
        <w:t xml:space="preserve"> d’ici le </w:t>
      </w:r>
      <w:r w:rsidR="008776B5">
        <w:fldChar w:fldCharType="begin">
          <w:ffData>
            <w:name w:val="Text40"/>
            <w:enabled/>
            <w:calcOnExit w:val="0"/>
            <w:statusText w:type="text" w:val="inscrire le dernier jour de la période d’examen de sept semaines"/>
            <w:textInput>
              <w:default w:val="inscrire le dernier jour de la période d’examen de sept semaines"/>
            </w:textInput>
          </w:ffData>
        </w:fldChar>
      </w:r>
      <w:bookmarkStart w:id="25" w:name="Text40"/>
      <w:r w:rsidR="008776B5">
        <w:instrText xml:space="preserve"> FORMTEXT </w:instrText>
      </w:r>
      <w:r w:rsidR="008776B5">
        <w:fldChar w:fldCharType="separate"/>
      </w:r>
      <w:r w:rsidR="008776B5">
        <w:rPr>
          <w:noProof/>
        </w:rPr>
        <w:t>inscrire le dernier jour de la période d’examen de sept semaines</w:t>
      </w:r>
      <w:r w:rsidR="008776B5">
        <w:fldChar w:fldCharType="end"/>
      </w:r>
      <w:bookmarkEnd w:id="25"/>
      <w:r>
        <w:t>. Tous les commentaires doivent être envoyés à :</w:t>
      </w:r>
    </w:p>
    <w:p w:rsidR="00CC5F41" w:rsidRDefault="00CC5F41" w:rsidP="00782768">
      <w:pPr>
        <w:spacing w:before="0" w:after="0"/>
      </w:pPr>
      <w:r>
        <w:tab/>
      </w:r>
      <w:r w:rsidR="008776B5">
        <w:fldChar w:fldCharType="begin">
          <w:ffData>
            <w:name w:val="Text41"/>
            <w:enabled/>
            <w:calcOnExit w:val="0"/>
            <w:statusText w:type="text" w:val="Inscrire le nom de l’agent de projet"/>
            <w:textInput>
              <w:default w:val="nom de l’agent de projet"/>
            </w:textInput>
          </w:ffData>
        </w:fldChar>
      </w:r>
      <w:bookmarkStart w:id="26" w:name="Text41"/>
      <w:r w:rsidR="008776B5">
        <w:instrText xml:space="preserve"> FORMTEXT </w:instrText>
      </w:r>
      <w:r w:rsidR="008776B5">
        <w:fldChar w:fldCharType="separate"/>
      </w:r>
      <w:r w:rsidR="008776B5">
        <w:rPr>
          <w:noProof/>
        </w:rPr>
        <w:t>nom de l’agent de projet</w:t>
      </w:r>
      <w:r w:rsidR="008776B5">
        <w:fldChar w:fldCharType="end"/>
      </w:r>
      <w:bookmarkEnd w:id="26"/>
      <w:r>
        <w:t>, agent de projet</w:t>
      </w:r>
    </w:p>
    <w:p w:rsidR="00CC5F41" w:rsidRDefault="00CC5F41" w:rsidP="00782768">
      <w:pPr>
        <w:spacing w:before="0" w:after="0"/>
      </w:pPr>
      <w:r>
        <w:tab/>
      </w:r>
      <w:r w:rsidR="002C3926">
        <w:t>Ministère de l’Environnement et de l’Action en matière de changement climatique</w:t>
      </w:r>
    </w:p>
    <w:p w:rsidR="00CC5F41" w:rsidRDefault="00CC5F41" w:rsidP="00782768">
      <w:pPr>
        <w:spacing w:before="0" w:after="0"/>
      </w:pPr>
      <w:r>
        <w:tab/>
        <w:t>Direction des autorisations environnementales</w:t>
      </w:r>
    </w:p>
    <w:p w:rsidR="00CC5F41" w:rsidRDefault="00CC5F41" w:rsidP="00782768">
      <w:pPr>
        <w:spacing w:before="0" w:after="0"/>
      </w:pPr>
      <w:r>
        <w:tab/>
      </w:r>
      <w:r w:rsidR="00782768">
        <w:t>135</w:t>
      </w:r>
      <w:r>
        <w:t xml:space="preserve">, avenue St. Clair Ouest, </w:t>
      </w:r>
      <w:r w:rsidR="00782768">
        <w:t>rez-de-chaussée</w:t>
      </w:r>
    </w:p>
    <w:p w:rsidR="00CC5F41" w:rsidRDefault="00CC5F41" w:rsidP="00782768">
      <w:pPr>
        <w:spacing w:before="0" w:after="0"/>
      </w:pPr>
      <w:r>
        <w:tab/>
        <w:t>Toronto (Ontario)  M4V 1</w:t>
      </w:r>
      <w:r w:rsidR="00782768">
        <w:t>P</w:t>
      </w:r>
      <w:r>
        <w:t>5</w:t>
      </w:r>
    </w:p>
    <w:p w:rsidR="00CC5F41" w:rsidRDefault="00CC5F41" w:rsidP="00782768">
      <w:pPr>
        <w:spacing w:before="0" w:after="0"/>
      </w:pPr>
      <w:r>
        <w:tab/>
        <w:t>Tél. :</w:t>
      </w:r>
      <w:r>
        <w:tab/>
        <w:t>416 314-</w:t>
      </w:r>
      <w:r w:rsidR="008776B5">
        <w:fldChar w:fldCharType="begin">
          <w:ffData>
            <w:name w:val="Text42"/>
            <w:enabled/>
            <w:calcOnExit w:val="0"/>
            <w:statusText w:type="text" w:val="Inscrire le numéro de téléphone (format XXXX)"/>
            <w:textInput>
              <w:default w:val="XXXX"/>
            </w:textInput>
          </w:ffData>
        </w:fldChar>
      </w:r>
      <w:bookmarkStart w:id="27" w:name="Text42"/>
      <w:r w:rsidR="008776B5">
        <w:instrText xml:space="preserve"> FORMTEXT </w:instrText>
      </w:r>
      <w:r w:rsidR="008776B5">
        <w:fldChar w:fldCharType="separate"/>
      </w:r>
      <w:r w:rsidR="008776B5">
        <w:rPr>
          <w:noProof/>
        </w:rPr>
        <w:t>XXXX</w:t>
      </w:r>
      <w:r w:rsidR="008776B5">
        <w:fldChar w:fldCharType="end"/>
      </w:r>
      <w:bookmarkEnd w:id="27"/>
      <w:r>
        <w:t xml:space="preserve"> ou 1 800 461-6290</w:t>
      </w:r>
    </w:p>
    <w:p w:rsidR="00CC5F41" w:rsidRDefault="00CC5F41" w:rsidP="00782768">
      <w:pPr>
        <w:spacing w:before="0" w:after="0"/>
      </w:pPr>
      <w:r>
        <w:tab/>
        <w:t>Téléc. : 416 314-8452</w:t>
      </w:r>
    </w:p>
    <w:p w:rsidR="00CC5F41" w:rsidRDefault="00CC5F41" w:rsidP="00CC5F41">
      <w:r>
        <w:t>Un exemplaire de tous les commentaires sera acheminé à l’auteur de la demande afin qu’il les examine.</w:t>
      </w:r>
    </w:p>
    <w:p w:rsidR="00CC5F41" w:rsidRDefault="00CC5F41" w:rsidP="00CC5F41">
      <w:r>
        <w:lastRenderedPageBreak/>
        <w:t>Si vous avez des questions ou voulez des renseignements supplémentaires concernant ce projet, veuillez contacter :</w:t>
      </w:r>
    </w:p>
    <w:p w:rsidR="00CC5F41" w:rsidRDefault="008776B5" w:rsidP="00CC5F41">
      <w:r>
        <w:fldChar w:fldCharType="begin">
          <w:ffData>
            <w:name w:val="Text43"/>
            <w:enabled/>
            <w:calcOnExit w:val="0"/>
            <w:statusText w:type="text" w:val="insérer les coordonnées de l’auteur de la demande et de l’expert-conseil"/>
            <w:textInput>
              <w:default w:val="insérer les coordonnées de l’auteur de la demande et de l’expert-conseil"/>
            </w:textInput>
          </w:ffData>
        </w:fldChar>
      </w:r>
      <w:bookmarkStart w:id="28" w:name="Text43"/>
      <w:r>
        <w:instrText xml:space="preserve"> FORMTEXT </w:instrText>
      </w:r>
      <w:r>
        <w:fldChar w:fldCharType="separate"/>
      </w:r>
      <w:r>
        <w:rPr>
          <w:noProof/>
        </w:rPr>
        <w:t>insérer les coordonnées de l’auteur de la demande et de l’expert-conseil</w:t>
      </w:r>
      <w:r>
        <w:fldChar w:fldCharType="end"/>
      </w:r>
      <w:bookmarkEnd w:id="28"/>
    </w:p>
    <w:p w:rsidR="00CC5F41" w:rsidRDefault="00CC5F41" w:rsidP="00CC5F41">
      <w:r>
        <w:t xml:space="preserve">Tous les renseignements personnels fournis dans une demande, notamment le nom, l’adresse, le numéro de téléphone et l’emplacement de la propriété, sont recueillis, conservés et diffusés par le </w:t>
      </w:r>
      <w:r w:rsidR="002C3926">
        <w:t>ministère de l’Environnement et de l’Action en matière de changement climatique</w:t>
      </w:r>
      <w:r>
        <w:t xml:space="preserve"> aux fins de la transparence et de la consultation. Ces renseignements sont recueillis en vertu de la </w:t>
      </w:r>
      <w:r w:rsidRPr="00636FCE">
        <w:rPr>
          <w:i/>
        </w:rPr>
        <w:t>Loi sur les évaluations environnementales</w:t>
      </w:r>
      <w:r>
        <w:t xml:space="preserve"> ou sont recueillis et conservés dans le but de créer un dossier mis à la disposition du grand public, ainsi que le précise l’article 37 de la </w:t>
      </w:r>
      <w:r w:rsidRPr="001772DC">
        <w:rPr>
          <w:i/>
        </w:rPr>
        <w:t>Loi sur l’accès à l’information et la protection de la vie privée</w:t>
      </w:r>
      <w:r>
        <w:t xml:space="preserve">. Tout renseignement personnel soumis deviendra du domaine public et sera accessible au grand public, à moins que vous demandiez que vos renseignements de nature personnelle demeurent confidentiels. Pour plus de renseignements, veuillez communiquer avec le coordonnateur de l’accès à l’information et de la vie privée du </w:t>
      </w:r>
      <w:r w:rsidR="002C3926">
        <w:t>ministère de l’Environnement et de l’Action en matière de changement climatique</w:t>
      </w:r>
      <w:r>
        <w:t>, au 416 327</w:t>
      </w:r>
      <w:r w:rsidR="00782768">
        <w:t>-</w:t>
      </w:r>
      <w:r>
        <w:t>1434.</w:t>
      </w:r>
    </w:p>
    <w:p w:rsidR="00CC5F41" w:rsidRPr="00CC5F41" w:rsidRDefault="008776B5" w:rsidP="00CC5F41">
      <w:r>
        <w:fldChar w:fldCharType="begin">
          <w:ffData>
            <w:name w:val="Text44"/>
            <w:enabled/>
            <w:calcOnExit w:val="0"/>
            <w:statusText w:type="text" w:val="inscrire la date de publication du présent avis"/>
            <w:textInput>
              <w:default w:val="inscrire la date de publication du présent avis"/>
            </w:textInput>
          </w:ffData>
        </w:fldChar>
      </w:r>
      <w:bookmarkStart w:id="29" w:name="Text44"/>
      <w:r>
        <w:instrText xml:space="preserve"> FORMTEXT </w:instrText>
      </w:r>
      <w:r>
        <w:fldChar w:fldCharType="separate"/>
      </w:r>
      <w:r>
        <w:rPr>
          <w:noProof/>
        </w:rPr>
        <w:t>inscrire la date de publication du présent avis</w:t>
      </w:r>
      <w:r>
        <w:fldChar w:fldCharType="end"/>
      </w:r>
      <w:bookmarkEnd w:id="29"/>
    </w:p>
    <w:sectPr w:rsidR="00CC5F41" w:rsidRPr="00CC5F41">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2F" w:rsidRDefault="007D712F" w:rsidP="005460E6">
      <w:r>
        <w:separator/>
      </w:r>
    </w:p>
  </w:endnote>
  <w:endnote w:type="continuationSeparator" w:id="0">
    <w:p w:rsidR="007D712F" w:rsidRDefault="007D712F" w:rsidP="0054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53784"/>
      <w:docPartObj>
        <w:docPartGallery w:val="Page Numbers (Bottom of Page)"/>
        <w:docPartUnique/>
      </w:docPartObj>
    </w:sdtPr>
    <w:sdtEndPr>
      <w:rPr>
        <w:noProof/>
      </w:rPr>
    </w:sdtEndPr>
    <w:sdtContent>
      <w:p w:rsidR="00DF7BBD" w:rsidRDefault="00DF7BBD" w:rsidP="00DF7BBD">
        <w:pPr>
          <w:pStyle w:val="Footer"/>
          <w:jc w:val="right"/>
        </w:pPr>
        <w:r>
          <w:fldChar w:fldCharType="begin"/>
        </w:r>
        <w:r>
          <w:instrText xml:space="preserve"> PAGE   \* MERGEFORMAT </w:instrText>
        </w:r>
        <w:r>
          <w:fldChar w:fldCharType="separate"/>
        </w:r>
        <w:r w:rsidR="0019136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2F" w:rsidRDefault="007D712F" w:rsidP="005460E6">
      <w:r>
        <w:separator/>
      </w:r>
    </w:p>
  </w:footnote>
  <w:footnote w:type="continuationSeparator" w:id="0">
    <w:p w:rsidR="007D712F" w:rsidRDefault="007D712F" w:rsidP="0054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8" w:rsidRDefault="005460E6" w:rsidP="005460E6">
    <w:pPr>
      <w:pStyle w:val="Header"/>
      <w:spacing w:before="0"/>
      <w:jc w:val="right"/>
    </w:pPr>
    <w:r w:rsidRPr="005460E6">
      <w:t>Code de Pratique : Évaluations environnementales</w:t>
    </w:r>
  </w:p>
  <w:p w:rsidR="005460E6" w:rsidRPr="005460E6" w:rsidRDefault="005460E6" w:rsidP="005460E6">
    <w:pPr>
      <w:pStyle w:val="Header"/>
      <w:spacing w:before="0"/>
      <w:jc w:val="right"/>
    </w:pPr>
    <w:r>
      <w:t>Janvier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A54"/>
    <w:multiLevelType w:val="hybridMultilevel"/>
    <w:tmpl w:val="23B2E7C8"/>
    <w:lvl w:ilvl="0" w:tplc="AEFEF1C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32E7896"/>
    <w:multiLevelType w:val="hybridMultilevel"/>
    <w:tmpl w:val="B96C0F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EA2791"/>
    <w:multiLevelType w:val="hybridMultilevel"/>
    <w:tmpl w:val="15083A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FAC30A2"/>
    <w:multiLevelType w:val="hybridMultilevel"/>
    <w:tmpl w:val="088C669E"/>
    <w:lvl w:ilvl="0" w:tplc="60983856">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829156E"/>
    <w:multiLevelType w:val="hybridMultilevel"/>
    <w:tmpl w:val="8A7664E6"/>
    <w:lvl w:ilvl="0" w:tplc="280A52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E6"/>
    <w:rsid w:val="000503C0"/>
    <w:rsid w:val="000A0119"/>
    <w:rsid w:val="000D47CB"/>
    <w:rsid w:val="000F0373"/>
    <w:rsid w:val="0016236D"/>
    <w:rsid w:val="00164BA3"/>
    <w:rsid w:val="001772DC"/>
    <w:rsid w:val="00191362"/>
    <w:rsid w:val="001C37B4"/>
    <w:rsid w:val="001E7EA1"/>
    <w:rsid w:val="001F129E"/>
    <w:rsid w:val="00225BE4"/>
    <w:rsid w:val="00243970"/>
    <w:rsid w:val="00255199"/>
    <w:rsid w:val="00281BB1"/>
    <w:rsid w:val="002C3926"/>
    <w:rsid w:val="002E6FF6"/>
    <w:rsid w:val="00317F1F"/>
    <w:rsid w:val="00331808"/>
    <w:rsid w:val="00361EF6"/>
    <w:rsid w:val="0036413B"/>
    <w:rsid w:val="003E0247"/>
    <w:rsid w:val="00404C1A"/>
    <w:rsid w:val="00471693"/>
    <w:rsid w:val="00487378"/>
    <w:rsid w:val="004A2238"/>
    <w:rsid w:val="004A392D"/>
    <w:rsid w:val="004B347D"/>
    <w:rsid w:val="004B69F7"/>
    <w:rsid w:val="004F1B03"/>
    <w:rsid w:val="004F20C3"/>
    <w:rsid w:val="00502142"/>
    <w:rsid w:val="005460E6"/>
    <w:rsid w:val="0057735C"/>
    <w:rsid w:val="005F45D9"/>
    <w:rsid w:val="00624B02"/>
    <w:rsid w:val="00636FCE"/>
    <w:rsid w:val="00695E04"/>
    <w:rsid w:val="006B54F5"/>
    <w:rsid w:val="006C312F"/>
    <w:rsid w:val="006C7751"/>
    <w:rsid w:val="006D72AA"/>
    <w:rsid w:val="006D7386"/>
    <w:rsid w:val="00762B83"/>
    <w:rsid w:val="00767151"/>
    <w:rsid w:val="007707B1"/>
    <w:rsid w:val="00782768"/>
    <w:rsid w:val="00794C32"/>
    <w:rsid w:val="007D6DDD"/>
    <w:rsid w:val="007D712F"/>
    <w:rsid w:val="00840A62"/>
    <w:rsid w:val="00872C4B"/>
    <w:rsid w:val="008776B5"/>
    <w:rsid w:val="00995B8A"/>
    <w:rsid w:val="009B1D63"/>
    <w:rsid w:val="009B65DE"/>
    <w:rsid w:val="00A4736E"/>
    <w:rsid w:val="00A963FC"/>
    <w:rsid w:val="00AC4198"/>
    <w:rsid w:val="00AD71CE"/>
    <w:rsid w:val="00B93223"/>
    <w:rsid w:val="00C029AC"/>
    <w:rsid w:val="00C442F5"/>
    <w:rsid w:val="00C93AB7"/>
    <w:rsid w:val="00C97794"/>
    <w:rsid w:val="00CC034D"/>
    <w:rsid w:val="00CC5F41"/>
    <w:rsid w:val="00D83F89"/>
    <w:rsid w:val="00DC00A6"/>
    <w:rsid w:val="00DF7BBD"/>
    <w:rsid w:val="00F131FF"/>
    <w:rsid w:val="00F17B57"/>
    <w:rsid w:val="00F61F85"/>
    <w:rsid w:val="00F72078"/>
    <w:rsid w:val="00F85186"/>
    <w:rsid w:val="00F90530"/>
    <w:rsid w:val="00FA2E51"/>
    <w:rsid w:val="00FA62DB"/>
    <w:rsid w:val="00FB11EB"/>
    <w:rsid w:val="00FD1754"/>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71" w:qFormat="1"/>
  </w:latentStyles>
  <w:style w:type="paragraph" w:default="1" w:styleId="Normal">
    <w:name w:val="Normal"/>
    <w:qFormat/>
    <w:rsid w:val="005460E6"/>
    <w:pPr>
      <w:autoSpaceDE w:val="0"/>
      <w:autoSpaceDN w:val="0"/>
      <w:adjustRightInd w:val="0"/>
      <w:spacing w:before="240" w:after="260" w:line="248" w:lineRule="atLeast"/>
    </w:pPr>
    <w:rPr>
      <w:rFonts w:ascii="Helvetica" w:hAnsi="Helvetica" w:cs="Arial"/>
      <w:color w:val="000000" w:themeColor="text1"/>
      <w:sz w:val="24"/>
      <w:szCs w:val="24"/>
      <w:lang w:val="fr-CA" w:eastAsia="en-CA"/>
    </w:rPr>
  </w:style>
  <w:style w:type="paragraph" w:styleId="Heading1">
    <w:name w:val="heading 1"/>
    <w:basedOn w:val="Normal"/>
    <w:next w:val="Normal"/>
    <w:link w:val="Heading1Char"/>
    <w:uiPriority w:val="9"/>
    <w:qFormat/>
    <w:rsid w:val="005460E6"/>
    <w:pPr>
      <w:outlineLvl w:val="0"/>
    </w:pPr>
    <w:rPr>
      <w:rFonts w:eastAsiaTheme="majorEastAsia" w:cs="Times-Roman"/>
      <w:color w:val="404040" w:themeColor="text1" w:themeTint="BF"/>
      <w:sz w:val="44"/>
    </w:rPr>
  </w:style>
  <w:style w:type="paragraph" w:styleId="Heading2">
    <w:name w:val="heading 2"/>
    <w:basedOn w:val="Normal"/>
    <w:next w:val="Normal"/>
    <w:link w:val="Heading2Char"/>
    <w:uiPriority w:val="9"/>
    <w:unhideWhenUsed/>
    <w:qFormat/>
    <w:rsid w:val="005460E6"/>
    <w:pPr>
      <w:shd w:val="clear" w:color="auto" w:fill="FFFFFF"/>
      <w:autoSpaceDE/>
      <w:autoSpaceDN/>
      <w:adjustRightInd/>
      <w:spacing w:after="100" w:afterAutospacing="1" w:line="240" w:lineRule="auto"/>
      <w:outlineLvl w:val="1"/>
    </w:pPr>
    <w:rPr>
      <w:rFonts w:eastAsiaTheme="majorEastAsia" w:cstheme="majorBidi"/>
      <w:b/>
      <w:bCs/>
      <w:color w:val="4D4D4D"/>
      <w:sz w:val="32"/>
      <w:szCs w:val="36"/>
    </w:rPr>
  </w:style>
  <w:style w:type="paragraph" w:styleId="Heading3">
    <w:name w:val="heading 3"/>
    <w:basedOn w:val="Normal"/>
    <w:next w:val="Normal"/>
    <w:link w:val="Heading3Char"/>
    <w:uiPriority w:val="9"/>
    <w:unhideWhenUsed/>
    <w:qFormat/>
    <w:rsid w:val="005460E6"/>
    <w:pPr>
      <w:shd w:val="clear" w:color="auto" w:fill="FFFFFF"/>
      <w:autoSpaceDE/>
      <w:autoSpaceDN/>
      <w:adjustRightInd/>
      <w:spacing w:before="100" w:beforeAutospacing="1" w:after="100" w:afterAutospacing="1" w:line="240" w:lineRule="auto"/>
      <w:jc w:val="center"/>
      <w:outlineLvl w:val="2"/>
    </w:pPr>
    <w:rPr>
      <w:rFonts w:eastAsiaTheme="majorEastAsia" w:cstheme="majorBidi"/>
      <w:bCs/>
      <w:color w:val="4D4D4D"/>
      <w:sz w:val="32"/>
    </w:rPr>
  </w:style>
  <w:style w:type="paragraph" w:styleId="Heading4">
    <w:name w:val="heading 4"/>
    <w:basedOn w:val="Normal"/>
    <w:next w:val="Normal"/>
    <w:link w:val="Heading4Char"/>
    <w:uiPriority w:val="9"/>
    <w:unhideWhenUsed/>
    <w:qFormat/>
    <w:rsid w:val="005460E6"/>
    <w:pPr>
      <w:spacing w:before="200" w:after="0"/>
      <w:outlineLvl w:val="3"/>
    </w:pPr>
    <w:rPr>
      <w:rFonts w:asciiTheme="majorHAnsi" w:eastAsiaTheme="majorEastAsia" w:hAnsiTheme="majorHAnsi" w:cstheme="majorBidi"/>
      <w:bCs/>
      <w:iCs/>
      <w:color w:val="262626" w:themeColor="text1" w:themeTint="D9"/>
      <w:sz w:val="28"/>
    </w:rPr>
  </w:style>
  <w:style w:type="paragraph" w:styleId="Heading5">
    <w:name w:val="heading 5"/>
    <w:basedOn w:val="Normal"/>
    <w:next w:val="Normal"/>
    <w:link w:val="Heading5Char"/>
    <w:uiPriority w:val="9"/>
    <w:unhideWhenUsed/>
    <w:qFormat/>
    <w:rsid w:val="005460E6"/>
    <w:pPr>
      <w:spacing w:before="200" w:after="0"/>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semiHidden/>
    <w:unhideWhenUsed/>
    <w:qFormat/>
    <w:rsid w:val="005460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460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460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60E6"/>
    <w:rPr>
      <w:rFonts w:ascii="Helvetica" w:eastAsiaTheme="majorEastAsia" w:hAnsi="Helvetica" w:cs="Times-Roman"/>
      <w:color w:val="404040" w:themeColor="text1" w:themeTint="BF"/>
      <w:sz w:val="44"/>
      <w:szCs w:val="24"/>
      <w:lang w:val="fr-CA" w:eastAsia="en-CA"/>
    </w:rPr>
  </w:style>
  <w:style w:type="character" w:customStyle="1" w:styleId="Heading2Char">
    <w:name w:val="Heading 2 Char"/>
    <w:link w:val="Heading2"/>
    <w:uiPriority w:val="9"/>
    <w:rsid w:val="005460E6"/>
    <w:rPr>
      <w:rFonts w:ascii="Helvetica" w:eastAsiaTheme="majorEastAsia" w:hAnsi="Helvetica" w:cstheme="majorBidi"/>
      <w:b/>
      <w:bCs/>
      <w:color w:val="4D4D4D"/>
      <w:sz w:val="32"/>
      <w:szCs w:val="36"/>
      <w:shd w:val="clear" w:color="auto" w:fill="FFFFFF"/>
      <w:lang w:val="fr-CA" w:eastAsia="en-CA"/>
    </w:rPr>
  </w:style>
  <w:style w:type="character" w:customStyle="1" w:styleId="Heading3Char">
    <w:name w:val="Heading 3 Char"/>
    <w:link w:val="Heading3"/>
    <w:uiPriority w:val="9"/>
    <w:rsid w:val="005460E6"/>
    <w:rPr>
      <w:rFonts w:ascii="Helvetica" w:eastAsiaTheme="majorEastAsia" w:hAnsi="Helvetica" w:cstheme="majorBidi"/>
      <w:bCs/>
      <w:color w:val="4D4D4D"/>
      <w:sz w:val="32"/>
      <w:szCs w:val="24"/>
      <w:shd w:val="clear" w:color="auto" w:fill="FFFFFF"/>
      <w:lang w:val="fr-CA" w:eastAsia="en-CA"/>
    </w:rPr>
  </w:style>
  <w:style w:type="character" w:customStyle="1" w:styleId="Heading4Char">
    <w:name w:val="Heading 4 Char"/>
    <w:basedOn w:val="DefaultParagraphFont"/>
    <w:link w:val="Heading4"/>
    <w:uiPriority w:val="9"/>
    <w:rsid w:val="005460E6"/>
    <w:rPr>
      <w:rFonts w:asciiTheme="majorHAnsi" w:eastAsiaTheme="majorEastAsia" w:hAnsiTheme="majorHAnsi" w:cstheme="majorBidi"/>
      <w:bCs/>
      <w:iCs/>
      <w:color w:val="262626" w:themeColor="text1" w:themeTint="D9"/>
      <w:sz w:val="28"/>
      <w:szCs w:val="24"/>
    </w:rPr>
  </w:style>
  <w:style w:type="character" w:customStyle="1" w:styleId="Heading5Char">
    <w:name w:val="Heading 5 Char"/>
    <w:basedOn w:val="DefaultParagraphFont"/>
    <w:link w:val="Heading5"/>
    <w:uiPriority w:val="9"/>
    <w:rsid w:val="005460E6"/>
    <w:rPr>
      <w:rFonts w:asciiTheme="majorHAnsi" w:eastAsiaTheme="majorEastAsia" w:hAnsiTheme="majorHAnsi" w:cstheme="majorBidi"/>
      <w:b/>
      <w:bCs/>
      <w:color w:val="595959" w:themeColor="text1" w:themeTint="A6"/>
      <w:sz w:val="24"/>
      <w:szCs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semiHidden/>
    <w:rsid w:val="005460E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46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460E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5460E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71"/>
    <w:semiHidden/>
    <w:unhideWhenUsed/>
    <w:qFormat/>
    <w:rsid w:val="005460E6"/>
    <w:pPr>
      <w:keepNext/>
      <w:keepLines/>
      <w:spacing w:before="480" w:after="0"/>
      <w:outlineLvl w:val="9"/>
    </w:pPr>
    <w:rPr>
      <w:rFonts w:asciiTheme="majorHAnsi" w:hAnsiTheme="majorHAnsi" w:cstheme="majorBidi"/>
      <w:b/>
      <w:bCs/>
      <w:color w:val="A5A5A5" w:themeColor="accent1" w:themeShade="BF"/>
      <w:sz w:val="28"/>
      <w:szCs w:val="28"/>
      <w:lang w:eastAsia="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link w:val="CaptionChar"/>
    <w:semiHidden/>
    <w:unhideWhenUsed/>
    <w:qFormat/>
    <w:rsid w:val="005460E6"/>
    <w:pPr>
      <w:spacing w:after="200" w:line="240" w:lineRule="auto"/>
    </w:pPr>
    <w:rPr>
      <w:rFonts w:ascii="Arial" w:hAnsi="Arial" w:cs="CenturySchoolbook"/>
      <w:b/>
      <w:bCs/>
      <w:color w:val="DDDDDD" w:themeColor="accent1"/>
      <w:sz w:val="18"/>
      <w:szCs w:val="18"/>
    </w:rPr>
  </w:style>
  <w:style w:type="character" w:customStyle="1" w:styleId="CaptionChar">
    <w:name w:val="Caption Char"/>
    <w:link w:val="Caption"/>
    <w:semiHidden/>
    <w:rsid w:val="005460E6"/>
    <w:rPr>
      <w:rFonts w:ascii="Arial" w:hAnsi="Arial" w:cs="CenturySchoolbook"/>
      <w:b/>
      <w:bCs/>
      <w:color w:val="DDDDD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71" w:qFormat="1"/>
  </w:latentStyles>
  <w:style w:type="paragraph" w:default="1" w:styleId="Normal">
    <w:name w:val="Normal"/>
    <w:qFormat/>
    <w:rsid w:val="005460E6"/>
    <w:pPr>
      <w:autoSpaceDE w:val="0"/>
      <w:autoSpaceDN w:val="0"/>
      <w:adjustRightInd w:val="0"/>
      <w:spacing w:before="240" w:after="260" w:line="248" w:lineRule="atLeast"/>
    </w:pPr>
    <w:rPr>
      <w:rFonts w:ascii="Helvetica" w:hAnsi="Helvetica" w:cs="Arial"/>
      <w:color w:val="000000" w:themeColor="text1"/>
      <w:sz w:val="24"/>
      <w:szCs w:val="24"/>
      <w:lang w:val="fr-CA" w:eastAsia="en-CA"/>
    </w:rPr>
  </w:style>
  <w:style w:type="paragraph" w:styleId="Heading1">
    <w:name w:val="heading 1"/>
    <w:basedOn w:val="Normal"/>
    <w:next w:val="Normal"/>
    <w:link w:val="Heading1Char"/>
    <w:uiPriority w:val="9"/>
    <w:qFormat/>
    <w:rsid w:val="005460E6"/>
    <w:pPr>
      <w:outlineLvl w:val="0"/>
    </w:pPr>
    <w:rPr>
      <w:rFonts w:eastAsiaTheme="majorEastAsia" w:cs="Times-Roman"/>
      <w:color w:val="404040" w:themeColor="text1" w:themeTint="BF"/>
      <w:sz w:val="44"/>
    </w:rPr>
  </w:style>
  <w:style w:type="paragraph" w:styleId="Heading2">
    <w:name w:val="heading 2"/>
    <w:basedOn w:val="Normal"/>
    <w:next w:val="Normal"/>
    <w:link w:val="Heading2Char"/>
    <w:uiPriority w:val="9"/>
    <w:unhideWhenUsed/>
    <w:qFormat/>
    <w:rsid w:val="005460E6"/>
    <w:pPr>
      <w:shd w:val="clear" w:color="auto" w:fill="FFFFFF"/>
      <w:autoSpaceDE/>
      <w:autoSpaceDN/>
      <w:adjustRightInd/>
      <w:spacing w:after="100" w:afterAutospacing="1" w:line="240" w:lineRule="auto"/>
      <w:outlineLvl w:val="1"/>
    </w:pPr>
    <w:rPr>
      <w:rFonts w:eastAsiaTheme="majorEastAsia" w:cstheme="majorBidi"/>
      <w:b/>
      <w:bCs/>
      <w:color w:val="4D4D4D"/>
      <w:sz w:val="32"/>
      <w:szCs w:val="36"/>
    </w:rPr>
  </w:style>
  <w:style w:type="paragraph" w:styleId="Heading3">
    <w:name w:val="heading 3"/>
    <w:basedOn w:val="Normal"/>
    <w:next w:val="Normal"/>
    <w:link w:val="Heading3Char"/>
    <w:uiPriority w:val="9"/>
    <w:unhideWhenUsed/>
    <w:qFormat/>
    <w:rsid w:val="005460E6"/>
    <w:pPr>
      <w:shd w:val="clear" w:color="auto" w:fill="FFFFFF"/>
      <w:autoSpaceDE/>
      <w:autoSpaceDN/>
      <w:adjustRightInd/>
      <w:spacing w:before="100" w:beforeAutospacing="1" w:after="100" w:afterAutospacing="1" w:line="240" w:lineRule="auto"/>
      <w:jc w:val="center"/>
      <w:outlineLvl w:val="2"/>
    </w:pPr>
    <w:rPr>
      <w:rFonts w:eastAsiaTheme="majorEastAsia" w:cstheme="majorBidi"/>
      <w:bCs/>
      <w:color w:val="4D4D4D"/>
      <w:sz w:val="32"/>
    </w:rPr>
  </w:style>
  <w:style w:type="paragraph" w:styleId="Heading4">
    <w:name w:val="heading 4"/>
    <w:basedOn w:val="Normal"/>
    <w:next w:val="Normal"/>
    <w:link w:val="Heading4Char"/>
    <w:uiPriority w:val="9"/>
    <w:unhideWhenUsed/>
    <w:qFormat/>
    <w:rsid w:val="005460E6"/>
    <w:pPr>
      <w:spacing w:before="200" w:after="0"/>
      <w:outlineLvl w:val="3"/>
    </w:pPr>
    <w:rPr>
      <w:rFonts w:asciiTheme="majorHAnsi" w:eastAsiaTheme="majorEastAsia" w:hAnsiTheme="majorHAnsi" w:cstheme="majorBidi"/>
      <w:bCs/>
      <w:iCs/>
      <w:color w:val="262626" w:themeColor="text1" w:themeTint="D9"/>
      <w:sz w:val="28"/>
    </w:rPr>
  </w:style>
  <w:style w:type="paragraph" w:styleId="Heading5">
    <w:name w:val="heading 5"/>
    <w:basedOn w:val="Normal"/>
    <w:next w:val="Normal"/>
    <w:link w:val="Heading5Char"/>
    <w:uiPriority w:val="9"/>
    <w:unhideWhenUsed/>
    <w:qFormat/>
    <w:rsid w:val="005460E6"/>
    <w:pPr>
      <w:spacing w:before="200" w:after="0"/>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semiHidden/>
    <w:unhideWhenUsed/>
    <w:qFormat/>
    <w:rsid w:val="005460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460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460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60E6"/>
    <w:rPr>
      <w:rFonts w:ascii="Helvetica" w:eastAsiaTheme="majorEastAsia" w:hAnsi="Helvetica" w:cs="Times-Roman"/>
      <w:color w:val="404040" w:themeColor="text1" w:themeTint="BF"/>
      <w:sz w:val="44"/>
      <w:szCs w:val="24"/>
      <w:lang w:val="fr-CA" w:eastAsia="en-CA"/>
    </w:rPr>
  </w:style>
  <w:style w:type="character" w:customStyle="1" w:styleId="Heading2Char">
    <w:name w:val="Heading 2 Char"/>
    <w:link w:val="Heading2"/>
    <w:uiPriority w:val="9"/>
    <w:rsid w:val="005460E6"/>
    <w:rPr>
      <w:rFonts w:ascii="Helvetica" w:eastAsiaTheme="majorEastAsia" w:hAnsi="Helvetica" w:cstheme="majorBidi"/>
      <w:b/>
      <w:bCs/>
      <w:color w:val="4D4D4D"/>
      <w:sz w:val="32"/>
      <w:szCs w:val="36"/>
      <w:shd w:val="clear" w:color="auto" w:fill="FFFFFF"/>
      <w:lang w:val="fr-CA" w:eastAsia="en-CA"/>
    </w:rPr>
  </w:style>
  <w:style w:type="character" w:customStyle="1" w:styleId="Heading3Char">
    <w:name w:val="Heading 3 Char"/>
    <w:link w:val="Heading3"/>
    <w:uiPriority w:val="9"/>
    <w:rsid w:val="005460E6"/>
    <w:rPr>
      <w:rFonts w:ascii="Helvetica" w:eastAsiaTheme="majorEastAsia" w:hAnsi="Helvetica" w:cstheme="majorBidi"/>
      <w:bCs/>
      <w:color w:val="4D4D4D"/>
      <w:sz w:val="32"/>
      <w:szCs w:val="24"/>
      <w:shd w:val="clear" w:color="auto" w:fill="FFFFFF"/>
      <w:lang w:val="fr-CA" w:eastAsia="en-CA"/>
    </w:rPr>
  </w:style>
  <w:style w:type="character" w:customStyle="1" w:styleId="Heading4Char">
    <w:name w:val="Heading 4 Char"/>
    <w:basedOn w:val="DefaultParagraphFont"/>
    <w:link w:val="Heading4"/>
    <w:uiPriority w:val="9"/>
    <w:rsid w:val="005460E6"/>
    <w:rPr>
      <w:rFonts w:asciiTheme="majorHAnsi" w:eastAsiaTheme="majorEastAsia" w:hAnsiTheme="majorHAnsi" w:cstheme="majorBidi"/>
      <w:bCs/>
      <w:iCs/>
      <w:color w:val="262626" w:themeColor="text1" w:themeTint="D9"/>
      <w:sz w:val="28"/>
      <w:szCs w:val="24"/>
    </w:rPr>
  </w:style>
  <w:style w:type="character" w:customStyle="1" w:styleId="Heading5Char">
    <w:name w:val="Heading 5 Char"/>
    <w:basedOn w:val="DefaultParagraphFont"/>
    <w:link w:val="Heading5"/>
    <w:uiPriority w:val="9"/>
    <w:rsid w:val="005460E6"/>
    <w:rPr>
      <w:rFonts w:asciiTheme="majorHAnsi" w:eastAsiaTheme="majorEastAsia" w:hAnsiTheme="majorHAnsi" w:cstheme="majorBidi"/>
      <w:b/>
      <w:bCs/>
      <w:color w:val="595959" w:themeColor="text1" w:themeTint="A6"/>
      <w:sz w:val="24"/>
      <w:szCs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semiHidden/>
    <w:rsid w:val="005460E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46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460E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5460E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71"/>
    <w:semiHidden/>
    <w:unhideWhenUsed/>
    <w:qFormat/>
    <w:rsid w:val="005460E6"/>
    <w:pPr>
      <w:keepNext/>
      <w:keepLines/>
      <w:spacing w:before="480" w:after="0"/>
      <w:outlineLvl w:val="9"/>
    </w:pPr>
    <w:rPr>
      <w:rFonts w:asciiTheme="majorHAnsi" w:hAnsiTheme="majorHAnsi" w:cstheme="majorBidi"/>
      <w:b/>
      <w:bCs/>
      <w:color w:val="A5A5A5" w:themeColor="accent1" w:themeShade="BF"/>
      <w:sz w:val="28"/>
      <w:szCs w:val="28"/>
      <w:lang w:eastAsia="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link w:val="CaptionChar"/>
    <w:semiHidden/>
    <w:unhideWhenUsed/>
    <w:qFormat/>
    <w:rsid w:val="005460E6"/>
    <w:pPr>
      <w:spacing w:after="200" w:line="240" w:lineRule="auto"/>
    </w:pPr>
    <w:rPr>
      <w:rFonts w:ascii="Arial" w:hAnsi="Arial" w:cs="CenturySchoolbook"/>
      <w:b/>
      <w:bCs/>
      <w:color w:val="DDDDDD" w:themeColor="accent1"/>
      <w:sz w:val="18"/>
      <w:szCs w:val="18"/>
    </w:rPr>
  </w:style>
  <w:style w:type="character" w:customStyle="1" w:styleId="CaptionChar">
    <w:name w:val="Caption Char"/>
    <w:link w:val="Caption"/>
    <w:semiHidden/>
    <w:rsid w:val="005460E6"/>
    <w:rPr>
      <w:rFonts w:ascii="Arial" w:hAnsi="Arial" w:cs="CenturySchoolbook"/>
      <w:b/>
      <w:bCs/>
      <w:color w:val="DDDDD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A478-06B6-49B8-BF6F-8AC467C2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Code de Pratique : Évaluations environnementales - Annexe C</vt:lpstr>
    </vt:vector>
  </TitlesOfParts>
  <Company>MGS</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 Pratique : Évaluations environnementales - Annexe C</dc:title>
  <dc:subject>Modèles d’avis et formulaire de résumé</dc:subject>
  <dc:creator>Ministère de l’Environnement et del’Action en matière de changement climatique</dc:creator>
  <cp:lastModifiedBy>Leenamkwong, Nadine (MOECC)</cp:lastModifiedBy>
  <cp:revision>2</cp:revision>
  <dcterms:created xsi:type="dcterms:W3CDTF">2016-06-13T13:51:00Z</dcterms:created>
  <dcterms:modified xsi:type="dcterms:W3CDTF">2016-06-13T13:51:00Z</dcterms:modified>
</cp:coreProperties>
</file>