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650" w:rsidRDefault="00D74650" w:rsidP="00D74650">
      <w:pPr>
        <w:pStyle w:val="Heading1"/>
      </w:pPr>
      <w:r>
        <w:t>Appendix B: S</w:t>
      </w:r>
      <w:bookmarkStart w:id="0" w:name="_GoBack"/>
      <w:bookmarkEnd w:id="0"/>
      <w:r>
        <w:t xml:space="preserve">ample Complaints Record Template </w:t>
      </w:r>
    </w:p>
    <w:p w:rsidR="00D74650" w:rsidRDefault="00D74650" w:rsidP="00D74650">
      <w:r>
        <w:t>An example of what can be used to record complaints in the required complaints log. Other information related to the complaint, such as correspondence issued or received, could be attached to this record as indicated.</w:t>
      </w:r>
    </w:p>
    <w:p w:rsidR="00490476" w:rsidRDefault="001D38FD" w:rsidP="00490476">
      <w:r>
        <w:t>For m</w:t>
      </w:r>
      <w:r w:rsidR="00D74650">
        <w:t xml:space="preserve">ore information </w:t>
      </w:r>
      <w:r>
        <w:t>see</w:t>
      </w:r>
      <w:r w:rsidR="00D74650">
        <w:t xml:space="preserve"> </w:t>
      </w:r>
      <w:hyperlink r:id="rId9" w:history="1">
        <w:r w:rsidR="00D74650" w:rsidRPr="00490476">
          <w:rPr>
            <w:rStyle w:val="Hyperlink"/>
          </w:rPr>
          <w:t>Non-hazardous waste transportation systems user guide for environmental activity and sector registry</w:t>
        </w:r>
      </w:hyperlink>
      <w:r w:rsidR="00490476">
        <w:t>.</w:t>
      </w:r>
    </w:p>
    <w:p w:rsidR="00490476" w:rsidRDefault="00490476" w:rsidP="00490476">
      <w:pPr>
        <w:sectPr w:rsidR="00490476">
          <w:pgSz w:w="12240" w:h="15840"/>
          <w:pgMar w:top="1440" w:right="1440" w:bottom="1440" w:left="1440" w:header="708" w:footer="708" w:gutter="0"/>
          <w:cols w:space="708"/>
          <w:docGrid w:linePitch="360"/>
        </w:sectPr>
      </w:pPr>
    </w:p>
    <w:p w:rsidR="00D74650" w:rsidRDefault="00D74650" w:rsidP="00490476">
      <w:pPr>
        <w:pStyle w:val="Heading1"/>
      </w:pPr>
      <w:r>
        <w:lastRenderedPageBreak/>
        <w:t>Complaints Record Template</w:t>
      </w:r>
    </w:p>
    <w:p w:rsidR="00D74650" w:rsidRDefault="00D74650" w:rsidP="00D74650">
      <w:pPr>
        <w:spacing w:after="0" w:line="240" w:lineRule="auto"/>
        <w:rPr>
          <w:rFonts w:cs="Arial"/>
        </w:rPr>
      </w:pPr>
      <w:r w:rsidRPr="00976FB0">
        <w:rPr>
          <w:rFonts w:cs="Arial"/>
        </w:rPr>
        <w:t>Use this sheet to record complaints related to the natural environment as required by O. Reg. 351/12.</w:t>
      </w:r>
    </w:p>
    <w:p w:rsidR="00490476" w:rsidRPr="00976FB0" w:rsidRDefault="00490476" w:rsidP="00D74650">
      <w:pPr>
        <w:spacing w:after="0" w:line="240" w:lineRule="auto"/>
        <w:rPr>
          <w:rFonts w:cs="Arial"/>
        </w:rPr>
      </w:pPr>
    </w:p>
    <w:tbl>
      <w:tblPr>
        <w:tblStyle w:val="TableGrid"/>
        <w:tblW w:w="0" w:type="auto"/>
        <w:tblLook w:val="04A0" w:firstRow="1" w:lastRow="0" w:firstColumn="1" w:lastColumn="0" w:noHBand="0" w:noVBand="1"/>
        <w:tblDescription w:val="Contact Information"/>
      </w:tblPr>
      <w:tblGrid>
        <w:gridCol w:w="3794"/>
        <w:gridCol w:w="5782"/>
      </w:tblGrid>
      <w:tr w:rsidR="00D74650" w:rsidTr="00E8452B">
        <w:trPr>
          <w:tblHeader/>
        </w:trPr>
        <w:tc>
          <w:tcPr>
            <w:tcW w:w="3794" w:type="dxa"/>
          </w:tcPr>
          <w:p w:rsidR="00D74650" w:rsidRPr="00490476" w:rsidRDefault="00D74650" w:rsidP="00D74650">
            <w:pPr>
              <w:rPr>
                <w:b/>
              </w:rPr>
            </w:pPr>
            <w:r w:rsidRPr="00490476">
              <w:rPr>
                <w:b/>
              </w:rPr>
              <w:t>Company Name</w:t>
            </w:r>
          </w:p>
        </w:tc>
        <w:tc>
          <w:tcPr>
            <w:tcW w:w="5782" w:type="dxa"/>
          </w:tcPr>
          <w:p w:rsidR="00D74650" w:rsidRDefault="00D74650" w:rsidP="00D74650"/>
        </w:tc>
      </w:tr>
      <w:tr w:rsidR="00D74650" w:rsidTr="00E8452B">
        <w:trPr>
          <w:tblHeader/>
        </w:trPr>
        <w:tc>
          <w:tcPr>
            <w:tcW w:w="3794" w:type="dxa"/>
          </w:tcPr>
          <w:p w:rsidR="00D74650" w:rsidRPr="00490476" w:rsidRDefault="00D74650" w:rsidP="00D74650">
            <w:pPr>
              <w:rPr>
                <w:b/>
              </w:rPr>
            </w:pPr>
            <w:r w:rsidRPr="00490476">
              <w:rPr>
                <w:b/>
              </w:rPr>
              <w:t>Date of Complaint</w:t>
            </w:r>
          </w:p>
        </w:tc>
        <w:tc>
          <w:tcPr>
            <w:tcW w:w="5782" w:type="dxa"/>
          </w:tcPr>
          <w:p w:rsidR="00D74650" w:rsidRDefault="00D74650" w:rsidP="00D74650"/>
        </w:tc>
      </w:tr>
      <w:tr w:rsidR="00D74650" w:rsidTr="00E8452B">
        <w:trPr>
          <w:tblHeader/>
        </w:trPr>
        <w:tc>
          <w:tcPr>
            <w:tcW w:w="3794" w:type="dxa"/>
          </w:tcPr>
          <w:p w:rsidR="00D74650" w:rsidRPr="00490476" w:rsidRDefault="00D74650" w:rsidP="00D74650">
            <w:pPr>
              <w:rPr>
                <w:b/>
              </w:rPr>
            </w:pPr>
            <w:r w:rsidRPr="00490476">
              <w:rPr>
                <w:b/>
              </w:rPr>
              <w:t>Time of Complaint</w:t>
            </w:r>
          </w:p>
        </w:tc>
        <w:tc>
          <w:tcPr>
            <w:tcW w:w="5782" w:type="dxa"/>
          </w:tcPr>
          <w:p w:rsidR="00D74650" w:rsidRDefault="00D74650" w:rsidP="00D74650"/>
        </w:tc>
      </w:tr>
      <w:tr w:rsidR="00D74650" w:rsidTr="00E8452B">
        <w:trPr>
          <w:tblHeader/>
        </w:trPr>
        <w:tc>
          <w:tcPr>
            <w:tcW w:w="3794" w:type="dxa"/>
          </w:tcPr>
          <w:p w:rsidR="00D74650" w:rsidRPr="00490476" w:rsidRDefault="00D74650" w:rsidP="00D74650">
            <w:pPr>
              <w:rPr>
                <w:b/>
              </w:rPr>
            </w:pPr>
            <w:r w:rsidRPr="00490476">
              <w:rPr>
                <w:b/>
              </w:rPr>
              <w:t>Name of Complainant</w:t>
            </w:r>
          </w:p>
        </w:tc>
        <w:tc>
          <w:tcPr>
            <w:tcW w:w="5782" w:type="dxa"/>
          </w:tcPr>
          <w:p w:rsidR="00D74650" w:rsidRDefault="00D74650" w:rsidP="00D74650"/>
        </w:tc>
      </w:tr>
      <w:tr w:rsidR="00D74650" w:rsidTr="00E8452B">
        <w:trPr>
          <w:tblHeader/>
        </w:trPr>
        <w:tc>
          <w:tcPr>
            <w:tcW w:w="3794" w:type="dxa"/>
          </w:tcPr>
          <w:p w:rsidR="00D74650" w:rsidRPr="00490476" w:rsidRDefault="00D74650" w:rsidP="00D74650">
            <w:pPr>
              <w:rPr>
                <w:b/>
              </w:rPr>
            </w:pPr>
            <w:r w:rsidRPr="00490476">
              <w:rPr>
                <w:b/>
              </w:rPr>
              <w:t>Complainant Contact Info</w:t>
            </w:r>
          </w:p>
        </w:tc>
        <w:tc>
          <w:tcPr>
            <w:tcW w:w="5782" w:type="dxa"/>
          </w:tcPr>
          <w:p w:rsidR="00D74650" w:rsidRDefault="00D74650" w:rsidP="00D74650"/>
        </w:tc>
      </w:tr>
      <w:tr w:rsidR="00D74650" w:rsidTr="00E8452B">
        <w:trPr>
          <w:tblHeader/>
        </w:trPr>
        <w:tc>
          <w:tcPr>
            <w:tcW w:w="3794" w:type="dxa"/>
          </w:tcPr>
          <w:p w:rsidR="00D74650" w:rsidRPr="00490476" w:rsidRDefault="00D74650" w:rsidP="00E8452B">
            <w:pPr>
              <w:rPr>
                <w:b/>
              </w:rPr>
            </w:pPr>
            <w:r w:rsidRPr="00490476">
              <w:rPr>
                <w:b/>
              </w:rPr>
              <w:t>Date MOECC Office Manager Notified of Complaint</w:t>
            </w:r>
            <w:r w:rsidR="00490476" w:rsidRPr="00490476">
              <w:rPr>
                <w:rStyle w:val="FootnoteReference"/>
              </w:rPr>
              <w:footnoteReference w:id="1"/>
            </w:r>
          </w:p>
        </w:tc>
        <w:tc>
          <w:tcPr>
            <w:tcW w:w="5782" w:type="dxa"/>
          </w:tcPr>
          <w:p w:rsidR="00D74650" w:rsidRDefault="00D74650" w:rsidP="00D74650"/>
        </w:tc>
      </w:tr>
      <w:tr w:rsidR="00D74650" w:rsidTr="00E8452B">
        <w:trPr>
          <w:tblHeader/>
        </w:trPr>
        <w:tc>
          <w:tcPr>
            <w:tcW w:w="3794" w:type="dxa"/>
          </w:tcPr>
          <w:p w:rsidR="00D74650" w:rsidRPr="00490476" w:rsidRDefault="00D74650" w:rsidP="00D74650">
            <w:pPr>
              <w:rPr>
                <w:b/>
              </w:rPr>
            </w:pPr>
            <w:r w:rsidRPr="00490476">
              <w:rPr>
                <w:b/>
              </w:rPr>
              <w:t>Signature of person who prepared this record</w:t>
            </w:r>
          </w:p>
        </w:tc>
        <w:tc>
          <w:tcPr>
            <w:tcW w:w="5782" w:type="dxa"/>
          </w:tcPr>
          <w:p w:rsidR="00D74650" w:rsidRDefault="00D74650" w:rsidP="00D74650"/>
        </w:tc>
      </w:tr>
    </w:tbl>
    <w:p w:rsidR="00CC61F6" w:rsidRDefault="00D74650" w:rsidP="00490476">
      <w:pPr>
        <w:pStyle w:val="Question"/>
      </w:pPr>
      <w:r w:rsidRPr="00490476">
        <w:t>Description of complaint</w:t>
      </w:r>
      <w:r w:rsidR="00CC61F6">
        <w:t xml:space="preserve"> </w:t>
      </w:r>
    </w:p>
    <w:p w:rsidR="00490476" w:rsidRDefault="00CC61F6" w:rsidP="00CC61F6">
      <w:r>
        <w:t>A</w:t>
      </w:r>
      <w:r w:rsidRPr="00CC61F6">
        <w:t xml:space="preserve">ttach copy of </w:t>
      </w:r>
      <w:r>
        <w:t xml:space="preserve">any </w:t>
      </w:r>
      <w:r w:rsidRPr="00CC61F6">
        <w:t>correspondence</w:t>
      </w:r>
      <w:r>
        <w:t xml:space="preserve"> related to the complaint</w:t>
      </w:r>
      <w:r w:rsidRPr="00CC61F6">
        <w:t xml:space="preserve"> to this record </w:t>
      </w:r>
    </w:p>
    <w:p w:rsidR="009C2D87" w:rsidRDefault="009C2D87" w:rsidP="00490476">
      <w:pPr>
        <w:pStyle w:val="Question"/>
        <w:rPr>
          <w:rFonts w:eastAsia="Batang"/>
        </w:rPr>
      </w:pPr>
    </w:p>
    <w:p w:rsidR="009C2D87" w:rsidRDefault="009C2D87" w:rsidP="00490476">
      <w:pPr>
        <w:pStyle w:val="Question"/>
        <w:rPr>
          <w:rFonts w:eastAsia="Batang"/>
        </w:rPr>
      </w:pPr>
    </w:p>
    <w:p w:rsidR="009C2D87" w:rsidRDefault="009C2D87" w:rsidP="00490476">
      <w:pPr>
        <w:pStyle w:val="Question"/>
        <w:rPr>
          <w:rFonts w:eastAsia="Batang"/>
        </w:rPr>
        <w:sectPr w:rsidR="009C2D87" w:rsidSect="00490476">
          <w:pgSz w:w="12240" w:h="15840"/>
          <w:pgMar w:top="993" w:right="1440" w:bottom="567" w:left="1440" w:header="708" w:footer="708" w:gutter="0"/>
          <w:cols w:space="708"/>
          <w:docGrid w:linePitch="360"/>
        </w:sectPr>
      </w:pPr>
    </w:p>
    <w:p w:rsidR="00D74650" w:rsidRDefault="00490476" w:rsidP="00490476">
      <w:pPr>
        <w:pStyle w:val="Question"/>
      </w:pPr>
      <w:r w:rsidRPr="00490476">
        <w:rPr>
          <w:rFonts w:eastAsia="Batang"/>
        </w:rPr>
        <w:lastRenderedPageBreak/>
        <w:t>S</w:t>
      </w:r>
      <w:r w:rsidR="00D74650" w:rsidRPr="00490476">
        <w:t xml:space="preserve">ummary of measures taken to address complaint </w:t>
      </w:r>
    </w:p>
    <w:p w:rsidR="009C2D87" w:rsidRPr="009C2D87" w:rsidRDefault="009C2D87" w:rsidP="00490476">
      <w:pPr>
        <w:pStyle w:val="Question"/>
        <w:rPr>
          <w:b w:val="0"/>
        </w:rPr>
      </w:pPr>
    </w:p>
    <w:p w:rsidR="009C2D87" w:rsidRDefault="009C2D87" w:rsidP="00490476">
      <w:pPr>
        <w:pStyle w:val="Question"/>
      </w:pPr>
    </w:p>
    <w:p w:rsidR="009C2D87" w:rsidRDefault="009C2D87" w:rsidP="00490476">
      <w:pPr>
        <w:pStyle w:val="Question"/>
        <w:sectPr w:rsidR="009C2D87" w:rsidSect="00490476">
          <w:pgSz w:w="12240" w:h="15840"/>
          <w:pgMar w:top="993" w:right="1440" w:bottom="567" w:left="1440" w:header="708" w:footer="708" w:gutter="0"/>
          <w:cols w:space="708"/>
          <w:docGrid w:linePitch="360"/>
        </w:sectPr>
      </w:pPr>
    </w:p>
    <w:p w:rsidR="00D74650" w:rsidRPr="00490476" w:rsidRDefault="00D74650" w:rsidP="00490476">
      <w:pPr>
        <w:pStyle w:val="Question"/>
        <w:rPr>
          <w:rFonts w:eastAsia="Batang"/>
        </w:rPr>
      </w:pPr>
      <w:r w:rsidRPr="00490476">
        <w:lastRenderedPageBreak/>
        <w:t>Clearly state whether the complainant was contacted after measures taken</w:t>
      </w:r>
      <w:r w:rsidR="00490476">
        <w:rPr>
          <w:rStyle w:val="FootnoteReference"/>
          <w:b w:val="0"/>
        </w:rPr>
        <w:footnoteReference w:id="2"/>
      </w:r>
    </w:p>
    <w:p w:rsidR="00CC61F6" w:rsidRDefault="00D74650" w:rsidP="00F61F85">
      <w:pPr>
        <w:rPr>
          <w:rFonts w:eastAsia="Batang" w:cs="Arial"/>
          <w:szCs w:val="20"/>
        </w:rPr>
      </w:pPr>
      <w:r>
        <w:rPr>
          <w:rFonts w:eastAsia="Batang" w:cs="Arial"/>
          <w:szCs w:val="20"/>
        </w:rPr>
        <w:t>A</w:t>
      </w:r>
      <w:r w:rsidRPr="00976FB0">
        <w:rPr>
          <w:rFonts w:eastAsia="Batang" w:cs="Arial"/>
          <w:szCs w:val="20"/>
        </w:rPr>
        <w:t>ttach a copy of any correspondence exchanged with the complaina</w:t>
      </w:r>
      <w:r>
        <w:rPr>
          <w:rFonts w:eastAsia="Batang" w:cs="Arial"/>
          <w:szCs w:val="20"/>
        </w:rPr>
        <w:t>nt in relation to the complaint</w:t>
      </w:r>
    </w:p>
    <w:p w:rsidR="009C2D87" w:rsidRPr="009C2D87" w:rsidRDefault="009C2D87" w:rsidP="00F61F85">
      <w:pPr>
        <w:rPr>
          <w:rFonts w:eastAsia="Batang" w:cs="Arial"/>
          <w:szCs w:val="20"/>
        </w:rPr>
      </w:pPr>
    </w:p>
    <w:sectPr w:rsidR="009C2D87" w:rsidRPr="009C2D87" w:rsidSect="00490476">
      <w:pgSz w:w="12240" w:h="15840"/>
      <w:pgMar w:top="993"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3BD" w:rsidRDefault="008F43BD" w:rsidP="00F72078">
      <w:pPr>
        <w:spacing w:after="0" w:line="240" w:lineRule="auto"/>
      </w:pPr>
      <w:r>
        <w:separator/>
      </w:r>
    </w:p>
  </w:endnote>
  <w:endnote w:type="continuationSeparator" w:id="0">
    <w:p w:rsidR="008F43BD" w:rsidRDefault="008F43BD"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3BD" w:rsidRDefault="008F43BD" w:rsidP="00F72078">
      <w:pPr>
        <w:spacing w:after="0" w:line="240" w:lineRule="auto"/>
      </w:pPr>
      <w:r>
        <w:separator/>
      </w:r>
    </w:p>
  </w:footnote>
  <w:footnote w:type="continuationSeparator" w:id="0">
    <w:p w:rsidR="008F43BD" w:rsidRDefault="008F43BD" w:rsidP="00F72078">
      <w:pPr>
        <w:spacing w:after="0" w:line="240" w:lineRule="auto"/>
      </w:pPr>
      <w:r>
        <w:continuationSeparator/>
      </w:r>
    </w:p>
  </w:footnote>
  <w:footnote w:id="1">
    <w:p w:rsidR="00490476" w:rsidRDefault="00490476">
      <w:pPr>
        <w:pStyle w:val="FootnoteText"/>
      </w:pPr>
      <w:r>
        <w:rPr>
          <w:rStyle w:val="FootnoteReference"/>
        </w:rPr>
        <w:footnoteRef/>
      </w:r>
      <w:r>
        <w:t xml:space="preserve"> The </w:t>
      </w:r>
      <w:r w:rsidRPr="00490476">
        <w:t xml:space="preserve">Ministry of the Environment and Climate Change District </w:t>
      </w:r>
      <w:r w:rsidR="00E8452B">
        <w:t>(</w:t>
      </w:r>
      <w:r>
        <w:t>MOECC</w:t>
      </w:r>
      <w:r w:rsidR="00E8452B">
        <w:t>)</w:t>
      </w:r>
      <w:r>
        <w:t xml:space="preserve"> District Office Manager must be notified no later than two businesses after the complaint was received.</w:t>
      </w:r>
    </w:p>
  </w:footnote>
  <w:footnote w:id="2">
    <w:p w:rsidR="00490476" w:rsidRDefault="00490476">
      <w:pPr>
        <w:pStyle w:val="FootnoteText"/>
      </w:pPr>
      <w:r>
        <w:rPr>
          <w:rStyle w:val="FootnoteReference"/>
        </w:rPr>
        <w:footnoteRef/>
      </w:r>
      <w:r>
        <w:t xml:space="preserve"> </w:t>
      </w:r>
      <w:r w:rsidRPr="00490476">
        <w:t>While not a regulatory requirement, contacting the complainant after measures have been taken is recommended to confirm that the complaint has been resolved.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0085C"/>
    <w:multiLevelType w:val="hybridMultilevel"/>
    <w:tmpl w:val="D75EDA16"/>
    <w:lvl w:ilvl="0" w:tplc="B89CE9E0">
      <w:start w:val="1"/>
      <w:numFmt w:val="decimal"/>
      <w:lvlText w:val="%1."/>
      <w:lvlJc w:val="left"/>
      <w:pPr>
        <w:tabs>
          <w:tab w:val="num" w:pos="720"/>
        </w:tabs>
        <w:ind w:left="720" w:hanging="360"/>
      </w:pPr>
      <w:rPr>
        <w:rFonts w:ascii="Arial" w:hAnsi="Arial" w:hint="default"/>
        <w:sz w:val="16"/>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650"/>
    <w:rsid w:val="000A0119"/>
    <w:rsid w:val="000B6FF8"/>
    <w:rsid w:val="000D3E83"/>
    <w:rsid w:val="00176E4C"/>
    <w:rsid w:val="001C37B4"/>
    <w:rsid w:val="001D38FD"/>
    <w:rsid w:val="001F129E"/>
    <w:rsid w:val="00225BE4"/>
    <w:rsid w:val="002A53DA"/>
    <w:rsid w:val="002E6FF6"/>
    <w:rsid w:val="00317F1F"/>
    <w:rsid w:val="0036413B"/>
    <w:rsid w:val="00404C1A"/>
    <w:rsid w:val="00487378"/>
    <w:rsid w:val="00490476"/>
    <w:rsid w:val="004A2238"/>
    <w:rsid w:val="004A392D"/>
    <w:rsid w:val="004B347D"/>
    <w:rsid w:val="004B69F7"/>
    <w:rsid w:val="004F1B03"/>
    <w:rsid w:val="004F20C3"/>
    <w:rsid w:val="0057735C"/>
    <w:rsid w:val="00624B02"/>
    <w:rsid w:val="00695E04"/>
    <w:rsid w:val="006C7751"/>
    <w:rsid w:val="006D72AA"/>
    <w:rsid w:val="00763424"/>
    <w:rsid w:val="00767151"/>
    <w:rsid w:val="007707B1"/>
    <w:rsid w:val="00794C32"/>
    <w:rsid w:val="007D6DDD"/>
    <w:rsid w:val="008F43BD"/>
    <w:rsid w:val="009A293C"/>
    <w:rsid w:val="009B1D63"/>
    <w:rsid w:val="009B65DE"/>
    <w:rsid w:val="009C2D87"/>
    <w:rsid w:val="00A4736E"/>
    <w:rsid w:val="00A963FC"/>
    <w:rsid w:val="00AD71CE"/>
    <w:rsid w:val="00B34898"/>
    <w:rsid w:val="00B93223"/>
    <w:rsid w:val="00BC41EC"/>
    <w:rsid w:val="00C029AC"/>
    <w:rsid w:val="00C442F5"/>
    <w:rsid w:val="00C93AB7"/>
    <w:rsid w:val="00CC034D"/>
    <w:rsid w:val="00CC61F6"/>
    <w:rsid w:val="00CF432D"/>
    <w:rsid w:val="00D74650"/>
    <w:rsid w:val="00D83F89"/>
    <w:rsid w:val="00E8452B"/>
    <w:rsid w:val="00F17B57"/>
    <w:rsid w:val="00F61F85"/>
    <w:rsid w:val="00F72078"/>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table" w:styleId="TableGrid">
    <w:name w:val="Table Grid"/>
    <w:basedOn w:val="TableNormal"/>
    <w:uiPriority w:val="59"/>
    <w:rsid w:val="00D74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3424"/>
    <w:rPr>
      <w:color w:val="0000FF"/>
      <w:u w:val="single"/>
    </w:rPr>
  </w:style>
  <w:style w:type="paragraph" w:styleId="EndnoteText">
    <w:name w:val="endnote text"/>
    <w:basedOn w:val="Normal"/>
    <w:link w:val="EndnoteTextChar"/>
    <w:uiPriority w:val="99"/>
    <w:semiHidden/>
    <w:unhideWhenUsed/>
    <w:rsid w:val="004904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0476"/>
    <w:rPr>
      <w:sz w:val="20"/>
      <w:szCs w:val="20"/>
    </w:rPr>
  </w:style>
  <w:style w:type="character" w:styleId="EndnoteReference">
    <w:name w:val="endnote reference"/>
    <w:basedOn w:val="DefaultParagraphFont"/>
    <w:uiPriority w:val="99"/>
    <w:semiHidden/>
    <w:unhideWhenUsed/>
    <w:rsid w:val="00490476"/>
    <w:rPr>
      <w:vertAlign w:val="superscript"/>
    </w:rPr>
  </w:style>
  <w:style w:type="paragraph" w:styleId="FootnoteText">
    <w:name w:val="footnote text"/>
    <w:basedOn w:val="Normal"/>
    <w:link w:val="FootnoteTextChar"/>
    <w:uiPriority w:val="99"/>
    <w:semiHidden/>
    <w:unhideWhenUsed/>
    <w:rsid w:val="004904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0476"/>
    <w:rPr>
      <w:sz w:val="20"/>
      <w:szCs w:val="20"/>
    </w:rPr>
  </w:style>
  <w:style w:type="character" w:styleId="FootnoteReference">
    <w:name w:val="footnote reference"/>
    <w:basedOn w:val="DefaultParagraphFont"/>
    <w:uiPriority w:val="99"/>
    <w:semiHidden/>
    <w:unhideWhenUsed/>
    <w:rsid w:val="00490476"/>
    <w:rPr>
      <w:vertAlign w:val="superscript"/>
    </w:rPr>
  </w:style>
  <w:style w:type="paragraph" w:customStyle="1" w:styleId="Question">
    <w:name w:val="Question"/>
    <w:basedOn w:val="Normal"/>
    <w:qFormat/>
    <w:rsid w:val="00490476"/>
    <w:pPr>
      <w:spacing w:before="360"/>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table" w:styleId="TableGrid">
    <w:name w:val="Table Grid"/>
    <w:basedOn w:val="TableNormal"/>
    <w:uiPriority w:val="59"/>
    <w:rsid w:val="00D74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3424"/>
    <w:rPr>
      <w:color w:val="0000FF"/>
      <w:u w:val="single"/>
    </w:rPr>
  </w:style>
  <w:style w:type="paragraph" w:styleId="EndnoteText">
    <w:name w:val="endnote text"/>
    <w:basedOn w:val="Normal"/>
    <w:link w:val="EndnoteTextChar"/>
    <w:uiPriority w:val="99"/>
    <w:semiHidden/>
    <w:unhideWhenUsed/>
    <w:rsid w:val="004904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0476"/>
    <w:rPr>
      <w:sz w:val="20"/>
      <w:szCs w:val="20"/>
    </w:rPr>
  </w:style>
  <w:style w:type="character" w:styleId="EndnoteReference">
    <w:name w:val="endnote reference"/>
    <w:basedOn w:val="DefaultParagraphFont"/>
    <w:uiPriority w:val="99"/>
    <w:semiHidden/>
    <w:unhideWhenUsed/>
    <w:rsid w:val="00490476"/>
    <w:rPr>
      <w:vertAlign w:val="superscript"/>
    </w:rPr>
  </w:style>
  <w:style w:type="paragraph" w:styleId="FootnoteText">
    <w:name w:val="footnote text"/>
    <w:basedOn w:val="Normal"/>
    <w:link w:val="FootnoteTextChar"/>
    <w:uiPriority w:val="99"/>
    <w:semiHidden/>
    <w:unhideWhenUsed/>
    <w:rsid w:val="004904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0476"/>
    <w:rPr>
      <w:sz w:val="20"/>
      <w:szCs w:val="20"/>
    </w:rPr>
  </w:style>
  <w:style w:type="character" w:styleId="FootnoteReference">
    <w:name w:val="footnote reference"/>
    <w:basedOn w:val="DefaultParagraphFont"/>
    <w:uiPriority w:val="99"/>
    <w:semiHidden/>
    <w:unhideWhenUsed/>
    <w:rsid w:val="00490476"/>
    <w:rPr>
      <w:vertAlign w:val="superscript"/>
    </w:rPr>
  </w:style>
  <w:style w:type="paragraph" w:customStyle="1" w:styleId="Question">
    <w:name w:val="Question"/>
    <w:basedOn w:val="Normal"/>
    <w:qFormat/>
    <w:rsid w:val="00490476"/>
    <w:pPr>
      <w:spacing w:before="3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6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ontario.ca/page/non-hazardous-waste-transportation-systems-user-guide-environmental-activity-and-sector-registry"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78CE0-2F47-4825-BEEE-D30226240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177</Words>
  <Characters>1015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Appendix B: Sample Complaints Record Template for Complaint Records</vt:lpstr>
    </vt:vector>
  </TitlesOfParts>
  <Company>MGS</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Sample Complaints Record Template for Complaint Records</dc:title>
  <dc:subject>Non-Hazardous Waste Transportation Systems User Guide for Environmental Activity and Sector Registry</dc:subject>
  <dc:creator>Ministry of Environment and Climate Change</dc:creator>
  <cp:keywords>O. Reg. 351/12</cp:keywords>
  <cp:lastModifiedBy>Shell Ravas</cp:lastModifiedBy>
  <cp:revision>2</cp:revision>
  <dcterms:created xsi:type="dcterms:W3CDTF">2016-05-04T13:28:00Z</dcterms:created>
  <dcterms:modified xsi:type="dcterms:W3CDTF">2016-05-04T13:28:00Z</dcterms:modified>
</cp:coreProperties>
</file>