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1951" w14:textId="77777777" w:rsidR="00E71735" w:rsidRPr="00CE7F3C" w:rsidRDefault="00E71735" w:rsidP="00E71735">
      <w:pPr>
        <w:pStyle w:val="NoSpacing"/>
        <w:jc w:val="center"/>
        <w:rPr>
          <w:rFonts w:ascii="Arial" w:hAnsi="Arial" w:cs="Arial"/>
          <w:b/>
          <w:sz w:val="24"/>
          <w:szCs w:val="24"/>
          <w:lang w:val="fr-CA"/>
        </w:rPr>
      </w:pPr>
      <w:bookmarkStart w:id="0" w:name="_GoBack"/>
      <w:bookmarkEnd w:id="0"/>
      <w:r w:rsidRPr="0099619A">
        <w:rPr>
          <w:rFonts w:ascii="Arial" w:hAnsi="Arial" w:cs="Arial"/>
          <w:b/>
          <w:sz w:val="24"/>
          <w:szCs w:val="24"/>
          <w:lang w:val="fr-CA"/>
        </w:rPr>
        <w:t>Contextual</w:t>
      </w:r>
      <w:r w:rsidRPr="00A41870">
        <w:rPr>
          <w:rFonts w:ascii="Arial" w:hAnsi="Arial" w:cs="Arial"/>
          <w:b/>
          <w:sz w:val="24"/>
          <w:szCs w:val="24"/>
          <w:lang w:val="fr-CA"/>
        </w:rPr>
        <w:t xml:space="preserve"> Documentation</w:t>
      </w:r>
      <w:r w:rsidRPr="00CE7F3C">
        <w:rPr>
          <w:rFonts w:ascii="Arial" w:hAnsi="Arial" w:cs="Arial"/>
          <w:b/>
          <w:sz w:val="24"/>
          <w:szCs w:val="24"/>
          <w:lang w:val="fr-CA"/>
        </w:rPr>
        <w:t xml:space="preserve"> | </w:t>
      </w:r>
      <w:r w:rsidRPr="00954F17">
        <w:rPr>
          <w:rFonts w:ascii="Arial" w:hAnsi="Arial" w:cs="Arial"/>
          <w:b/>
          <w:sz w:val="24"/>
          <w:szCs w:val="24"/>
          <w:lang w:val="fr-CA"/>
        </w:rPr>
        <w:t>Documentation contextuelle</w:t>
      </w:r>
      <w:r w:rsidRPr="00CE7F3C">
        <w:rPr>
          <w:rFonts w:ascii="Arial" w:hAnsi="Arial" w:cs="Arial"/>
          <w:b/>
          <w:sz w:val="24"/>
          <w:szCs w:val="24"/>
          <w:lang w:val="fr-CA"/>
        </w:rPr>
        <w:t>:</w:t>
      </w:r>
    </w:p>
    <w:p w14:paraId="77A3BC21" w14:textId="6803C793" w:rsidR="00317C5F" w:rsidRPr="00A549DA" w:rsidRDefault="00A549DA" w:rsidP="00317C5F">
      <w:pPr>
        <w:pStyle w:val="NoSpacing"/>
        <w:jc w:val="center"/>
        <w:rPr>
          <w:rFonts w:ascii="Arial" w:hAnsi="Arial" w:cs="Arial"/>
          <w:b/>
          <w:sz w:val="24"/>
          <w:szCs w:val="24"/>
          <w:lang w:val="fr-CA"/>
        </w:rPr>
      </w:pPr>
      <w:r w:rsidRPr="00A549DA">
        <w:rPr>
          <w:rFonts w:ascii="Arial" w:hAnsi="Arial" w:cs="Arial"/>
          <w:b/>
          <w:sz w:val="24"/>
          <w:szCs w:val="24"/>
          <w:lang w:val="fr-CA"/>
        </w:rPr>
        <w:t xml:space="preserve">Part-time </w:t>
      </w:r>
      <w:r w:rsidRPr="0099619A">
        <w:rPr>
          <w:rFonts w:ascii="Arial" w:hAnsi="Arial" w:cs="Arial"/>
          <w:b/>
          <w:sz w:val="24"/>
          <w:szCs w:val="24"/>
          <w:lang w:val="fr-CA"/>
        </w:rPr>
        <w:t>employment</w:t>
      </w:r>
    </w:p>
    <w:p w14:paraId="1C4A205A" w14:textId="3C7C3457" w:rsidR="00E71735" w:rsidRPr="00CE7F3C" w:rsidRDefault="00A549DA" w:rsidP="00E71735">
      <w:pPr>
        <w:pStyle w:val="NoSpacing"/>
        <w:jc w:val="center"/>
        <w:rPr>
          <w:rFonts w:ascii="Arial" w:hAnsi="Arial" w:cs="Arial"/>
          <w:b/>
          <w:sz w:val="24"/>
          <w:szCs w:val="24"/>
          <w:lang w:val="fr-CA"/>
        </w:rPr>
      </w:pPr>
      <w:r w:rsidRPr="00A549DA">
        <w:rPr>
          <w:rFonts w:ascii="Arial" w:hAnsi="Arial" w:cs="Arial"/>
          <w:b/>
          <w:sz w:val="24"/>
          <w:szCs w:val="24"/>
          <w:lang w:val="fr-FR"/>
        </w:rPr>
        <w:t>Travail à temps partiel</w:t>
      </w:r>
    </w:p>
    <w:p w14:paraId="5F753CEA" w14:textId="77777777" w:rsidR="00317C5F" w:rsidRPr="00E71735" w:rsidRDefault="00317C5F" w:rsidP="00317C5F">
      <w:pPr>
        <w:pStyle w:val="NoSpacing"/>
        <w:rPr>
          <w:rFonts w:ascii="Arial" w:hAnsi="Arial" w:cs="Arial"/>
          <w:b/>
          <w:sz w:val="24"/>
          <w:szCs w:val="24"/>
          <w:lang w:val="fr-CA"/>
        </w:rPr>
      </w:pPr>
    </w:p>
    <w:p w14:paraId="2FAED1D3" w14:textId="77777777" w:rsidR="00317C5F" w:rsidRPr="00E71735" w:rsidRDefault="00317C5F" w:rsidP="00317C5F">
      <w:pPr>
        <w:pStyle w:val="NoSpacing"/>
        <w:rPr>
          <w:rFonts w:ascii="Arial" w:hAnsi="Arial" w:cs="Arial"/>
          <w:b/>
          <w:sz w:val="24"/>
          <w:szCs w:val="24"/>
          <w:lang w:val="fr-CA"/>
        </w:rPr>
      </w:pPr>
    </w:p>
    <w:p w14:paraId="60B445F2" w14:textId="77777777" w:rsidR="00317C5F" w:rsidRPr="00E71735" w:rsidRDefault="00324D7E" w:rsidP="00317C5F">
      <w:pPr>
        <w:pStyle w:val="NoSpacing"/>
        <w:rPr>
          <w:rFonts w:ascii="Arial" w:hAnsi="Arial" w:cs="Arial"/>
          <w:sz w:val="24"/>
          <w:szCs w:val="24"/>
          <w:lang w:val="fr-CA"/>
        </w:rPr>
      </w:pPr>
      <w:r w:rsidRPr="00E71735">
        <w:rPr>
          <w:rFonts w:ascii="Arial" w:hAnsi="Arial" w:cs="Arial"/>
          <w:b/>
          <w:sz w:val="24"/>
          <w:szCs w:val="24"/>
          <w:lang w:val="fr-CA"/>
        </w:rPr>
        <w:t>Description</w:t>
      </w:r>
    </w:p>
    <w:p w14:paraId="7EEC3AE3" w14:textId="77777777" w:rsidR="00317C5F" w:rsidRPr="00E71735" w:rsidRDefault="00317C5F" w:rsidP="00317C5F">
      <w:pPr>
        <w:pStyle w:val="NoSpacing"/>
        <w:rPr>
          <w:rFonts w:ascii="Arial" w:hAnsi="Arial" w:cs="Arial"/>
          <w:sz w:val="24"/>
          <w:szCs w:val="24"/>
          <w:lang w:val="fr-CA"/>
        </w:rPr>
      </w:pPr>
    </w:p>
    <w:p w14:paraId="479C1ED6" w14:textId="50E27FE7" w:rsidR="00BD2F0C" w:rsidRPr="00EE0B50" w:rsidRDefault="00A549DA" w:rsidP="00E72679">
      <w:pPr>
        <w:pStyle w:val="NoSpacing"/>
        <w:numPr>
          <w:ilvl w:val="0"/>
          <w:numId w:val="13"/>
        </w:numPr>
        <w:rPr>
          <w:rFonts w:ascii="Arial" w:hAnsi="Arial" w:cs="Arial"/>
          <w:sz w:val="24"/>
          <w:szCs w:val="24"/>
        </w:rPr>
      </w:pPr>
      <w:r w:rsidRPr="00A549DA">
        <w:rPr>
          <w:rFonts w:ascii="Arial" w:hAnsi="Arial" w:cs="Arial"/>
          <w:sz w:val="24"/>
          <w:szCs w:val="24"/>
        </w:rPr>
        <w:t xml:space="preserve">Information on part-time employment by </w:t>
      </w:r>
      <w:r w:rsidR="00E72679" w:rsidRPr="00E72679">
        <w:rPr>
          <w:rFonts w:ascii="Arial" w:hAnsi="Arial" w:cs="Arial"/>
          <w:sz w:val="24"/>
          <w:szCs w:val="24"/>
        </w:rPr>
        <w:t>reason for part-time work</w:t>
      </w:r>
      <w:r w:rsidR="00E72679">
        <w:rPr>
          <w:rFonts w:ascii="Arial" w:hAnsi="Arial" w:cs="Arial"/>
          <w:sz w:val="24"/>
          <w:szCs w:val="24"/>
        </w:rPr>
        <w:t xml:space="preserve">, </w:t>
      </w:r>
      <w:r w:rsidRPr="00A549DA">
        <w:rPr>
          <w:rFonts w:ascii="Arial" w:hAnsi="Arial" w:cs="Arial"/>
          <w:sz w:val="24"/>
          <w:szCs w:val="24"/>
        </w:rPr>
        <w:t>age group and sex for Ontario and Ontario regions</w:t>
      </w:r>
      <w:r w:rsidR="00BD2F0C" w:rsidRPr="00EE0B50">
        <w:rPr>
          <w:rFonts w:ascii="Arial" w:hAnsi="Arial" w:cs="Arial"/>
          <w:sz w:val="24"/>
          <w:szCs w:val="24"/>
        </w:rPr>
        <w:t>.</w:t>
      </w:r>
    </w:p>
    <w:p w14:paraId="4B57C1B2" w14:textId="187CCE12" w:rsidR="00A528BE" w:rsidRPr="00EE0B50" w:rsidRDefault="00BD2F0C" w:rsidP="00714DD3">
      <w:pPr>
        <w:pStyle w:val="NoSpacing"/>
        <w:numPr>
          <w:ilvl w:val="0"/>
          <w:numId w:val="13"/>
        </w:numPr>
        <w:rPr>
          <w:rFonts w:ascii="Arial" w:hAnsi="Arial" w:cs="Arial"/>
          <w:sz w:val="24"/>
          <w:szCs w:val="24"/>
        </w:rPr>
      </w:pPr>
      <w:r w:rsidRPr="00EE0B50">
        <w:rPr>
          <w:rFonts w:ascii="Arial" w:hAnsi="Arial" w:cs="Arial"/>
          <w:sz w:val="24"/>
          <w:szCs w:val="24"/>
        </w:rPr>
        <w:t>Source: Statistics Canada, Labour Force Survey Special Tabulations</w:t>
      </w:r>
      <w:r w:rsidR="00B07E85" w:rsidRPr="00EE0B50">
        <w:rPr>
          <w:rFonts w:ascii="Arial" w:hAnsi="Arial" w:cs="Arial"/>
          <w:sz w:val="24"/>
          <w:szCs w:val="24"/>
        </w:rPr>
        <w:t xml:space="preserve"> (</w:t>
      </w:r>
      <w:r w:rsidR="00E72679">
        <w:rPr>
          <w:rFonts w:ascii="Arial" w:hAnsi="Arial" w:cs="Arial"/>
          <w:sz w:val="24"/>
          <w:szCs w:val="24"/>
          <w:lang w:val="en-US"/>
        </w:rPr>
        <w:t xml:space="preserve">CANSIM Tables </w:t>
      </w:r>
      <w:hyperlink r:id="rId11" w:history="1">
        <w:r w:rsidR="00E72679" w:rsidRPr="00A97079">
          <w:rPr>
            <w:rStyle w:val="Hyperlink"/>
            <w:rFonts w:ascii="Arial" w:hAnsi="Arial" w:cs="Arial"/>
            <w:sz w:val="24"/>
            <w:szCs w:val="24"/>
            <w:lang w:val="en-US"/>
          </w:rPr>
          <w:t>282-0013</w:t>
        </w:r>
      </w:hyperlink>
      <w:r w:rsidR="00E72679">
        <w:rPr>
          <w:rFonts w:ascii="Arial" w:hAnsi="Arial" w:cs="Arial"/>
          <w:sz w:val="24"/>
          <w:szCs w:val="24"/>
          <w:lang w:val="en-US"/>
        </w:rPr>
        <w:t xml:space="preserve"> and </w:t>
      </w:r>
      <w:hyperlink r:id="rId12" w:history="1">
        <w:r w:rsidR="00E72679" w:rsidRPr="00A97079">
          <w:rPr>
            <w:rStyle w:val="Hyperlink"/>
            <w:rFonts w:ascii="Arial" w:hAnsi="Arial" w:cs="Arial"/>
            <w:sz w:val="24"/>
            <w:szCs w:val="24"/>
            <w:lang w:val="en-US"/>
          </w:rPr>
          <w:t>282-0014</w:t>
        </w:r>
      </w:hyperlink>
      <w:r w:rsidR="00B07E85" w:rsidRPr="00EE0B50">
        <w:rPr>
          <w:rFonts w:ascii="Arial" w:hAnsi="Arial" w:cs="Arial"/>
          <w:sz w:val="24"/>
          <w:szCs w:val="24"/>
        </w:rPr>
        <w:t>)</w:t>
      </w:r>
      <w:r w:rsidR="00A85F14" w:rsidRPr="00EE0B50">
        <w:rPr>
          <w:rFonts w:ascii="Arial" w:hAnsi="Arial" w:cs="Arial"/>
          <w:sz w:val="24"/>
          <w:szCs w:val="24"/>
        </w:rPr>
        <w:t>. Reproduced and distributed on an "as is" basis with the permission of Statistics Canada (</w:t>
      </w:r>
      <w:hyperlink r:id="rId13" w:history="1">
        <w:r w:rsidR="00A85F14" w:rsidRPr="00EE0B50">
          <w:rPr>
            <w:rStyle w:val="Hyperlink"/>
            <w:rFonts w:ascii="Arial" w:hAnsi="Arial" w:cs="Arial"/>
            <w:sz w:val="24"/>
            <w:szCs w:val="24"/>
          </w:rPr>
          <w:t>Statistics Canada Open Licence Agreement</w:t>
        </w:r>
      </w:hyperlink>
      <w:r w:rsidR="00A85F14" w:rsidRPr="00EE0B50">
        <w:rPr>
          <w:rFonts w:ascii="Arial" w:hAnsi="Arial" w:cs="Arial"/>
          <w:sz w:val="24"/>
          <w:szCs w:val="24"/>
        </w:rPr>
        <w:t>).</w:t>
      </w:r>
      <w:r w:rsidR="00246FBD" w:rsidRPr="00EE0B50">
        <w:rPr>
          <w:rFonts w:ascii="Arial" w:hAnsi="Arial" w:cs="Arial"/>
          <w:sz w:val="24"/>
          <w:szCs w:val="24"/>
        </w:rPr>
        <w:t xml:space="preserve"> </w:t>
      </w:r>
    </w:p>
    <w:p w14:paraId="6CFFE691" w14:textId="77777777" w:rsidR="00E71735" w:rsidRDefault="00E71735" w:rsidP="00E71735">
      <w:pPr>
        <w:pStyle w:val="NoSpacing"/>
        <w:numPr>
          <w:ilvl w:val="0"/>
          <w:numId w:val="13"/>
        </w:numPr>
        <w:rPr>
          <w:rFonts w:ascii="Arial" w:hAnsi="Arial" w:cs="Arial"/>
          <w:sz w:val="24"/>
          <w:szCs w:val="24"/>
        </w:rPr>
      </w:pPr>
      <w:r w:rsidRPr="00EE0B50">
        <w:rPr>
          <w:rFonts w:ascii="Arial" w:hAnsi="Arial" w:cs="Arial"/>
          <w:sz w:val="24"/>
          <w:szCs w:val="24"/>
        </w:rPr>
        <w:t>Estimates in thousands, rounded to the nearest hundred.</w:t>
      </w:r>
    </w:p>
    <w:p w14:paraId="00AEAE39" w14:textId="4F8FFFBB" w:rsidR="00C80A75" w:rsidRDefault="00C80A75" w:rsidP="00317C5F">
      <w:pPr>
        <w:pStyle w:val="NoSpacing"/>
        <w:rPr>
          <w:rFonts w:ascii="Arial" w:hAnsi="Arial" w:cs="Arial"/>
          <w:sz w:val="24"/>
          <w:szCs w:val="24"/>
        </w:rPr>
      </w:pPr>
    </w:p>
    <w:p w14:paraId="61C1FE71" w14:textId="68A73767" w:rsidR="00E71735" w:rsidRPr="00954F17" w:rsidRDefault="00A549DA" w:rsidP="00E72679">
      <w:pPr>
        <w:pStyle w:val="NoSpacing"/>
        <w:numPr>
          <w:ilvl w:val="0"/>
          <w:numId w:val="13"/>
        </w:numPr>
        <w:rPr>
          <w:rFonts w:ascii="Arial" w:hAnsi="Arial" w:cs="Arial"/>
          <w:sz w:val="24"/>
          <w:szCs w:val="24"/>
          <w:lang w:val="fr-CA"/>
        </w:rPr>
      </w:pPr>
      <w:r w:rsidRPr="00A549DA">
        <w:rPr>
          <w:rFonts w:ascii="Arial" w:hAnsi="Arial" w:cs="Arial"/>
          <w:sz w:val="24"/>
          <w:szCs w:val="24"/>
          <w:lang w:val="fr-FR"/>
        </w:rPr>
        <w:t xml:space="preserve">Données sur le travail à temps partiel </w:t>
      </w:r>
      <w:r w:rsidR="00E72679">
        <w:rPr>
          <w:rFonts w:ascii="Arial" w:hAnsi="Arial" w:cs="Arial"/>
          <w:sz w:val="24"/>
          <w:szCs w:val="24"/>
          <w:lang w:val="fr-FR"/>
        </w:rPr>
        <w:t>s</w:t>
      </w:r>
      <w:r w:rsidR="00E72679" w:rsidRPr="00E72679">
        <w:rPr>
          <w:rFonts w:ascii="Arial" w:hAnsi="Arial" w:cs="Arial"/>
          <w:sz w:val="24"/>
          <w:szCs w:val="24"/>
          <w:lang w:val="fr-FR"/>
        </w:rPr>
        <w:t xml:space="preserve">elon la raison pour le travail à temps partiel </w:t>
      </w:r>
      <w:r w:rsidRPr="00A549DA">
        <w:rPr>
          <w:rFonts w:ascii="Arial" w:hAnsi="Arial" w:cs="Arial"/>
          <w:sz w:val="24"/>
          <w:szCs w:val="24"/>
          <w:lang w:val="fr-FR"/>
        </w:rPr>
        <w:t>groupe</w:t>
      </w:r>
      <w:r w:rsidR="00E72679">
        <w:rPr>
          <w:rFonts w:ascii="Arial" w:hAnsi="Arial" w:cs="Arial"/>
          <w:sz w:val="24"/>
          <w:szCs w:val="24"/>
          <w:lang w:val="fr-FR"/>
        </w:rPr>
        <w:t>, le groupe</w:t>
      </w:r>
      <w:r w:rsidRPr="00A549DA">
        <w:rPr>
          <w:rFonts w:ascii="Arial" w:hAnsi="Arial" w:cs="Arial"/>
          <w:sz w:val="24"/>
          <w:szCs w:val="24"/>
          <w:lang w:val="fr-FR"/>
        </w:rPr>
        <w:t xml:space="preserve"> d'âge et </w:t>
      </w:r>
      <w:r w:rsidR="00E72679">
        <w:rPr>
          <w:rFonts w:ascii="Arial" w:hAnsi="Arial" w:cs="Arial"/>
          <w:sz w:val="24"/>
          <w:szCs w:val="24"/>
          <w:lang w:val="fr-FR"/>
        </w:rPr>
        <w:t xml:space="preserve">le </w:t>
      </w:r>
      <w:r w:rsidRPr="00A549DA">
        <w:rPr>
          <w:rFonts w:ascii="Arial" w:hAnsi="Arial" w:cs="Arial"/>
          <w:sz w:val="24"/>
          <w:szCs w:val="24"/>
          <w:lang w:val="fr-FR"/>
        </w:rPr>
        <w:t xml:space="preserve">sexe dans les régions de la province et </w:t>
      </w:r>
      <w:r w:rsidR="00E72679">
        <w:rPr>
          <w:rFonts w:ascii="Arial" w:hAnsi="Arial" w:cs="Arial"/>
          <w:sz w:val="24"/>
          <w:szCs w:val="24"/>
          <w:lang w:val="fr-FR"/>
        </w:rPr>
        <w:t>d'</w:t>
      </w:r>
      <w:r w:rsidRPr="00A549DA">
        <w:rPr>
          <w:rFonts w:ascii="Arial" w:hAnsi="Arial" w:cs="Arial"/>
          <w:sz w:val="24"/>
          <w:szCs w:val="24"/>
          <w:lang w:val="fr-FR"/>
        </w:rPr>
        <w:t>Ontario</w:t>
      </w:r>
      <w:r w:rsidR="00E71735" w:rsidRPr="00954F17">
        <w:rPr>
          <w:rFonts w:ascii="Arial" w:hAnsi="Arial" w:cs="Arial"/>
          <w:sz w:val="24"/>
          <w:szCs w:val="24"/>
          <w:lang w:val="fr-CA"/>
        </w:rPr>
        <w:t>.</w:t>
      </w:r>
    </w:p>
    <w:p w14:paraId="6A4B1EB3" w14:textId="3CFF202A" w:rsidR="00E71735" w:rsidRPr="00954F17" w:rsidRDefault="00E71735" w:rsidP="00714DD3">
      <w:pPr>
        <w:pStyle w:val="NoSpacing"/>
        <w:numPr>
          <w:ilvl w:val="0"/>
          <w:numId w:val="13"/>
        </w:numPr>
        <w:rPr>
          <w:rFonts w:ascii="Arial" w:hAnsi="Arial" w:cs="Arial"/>
          <w:sz w:val="24"/>
          <w:szCs w:val="24"/>
          <w:lang w:val="fr-CA"/>
        </w:rPr>
      </w:pPr>
      <w:r w:rsidRPr="0099619A">
        <w:rPr>
          <w:rFonts w:ascii="Arial" w:hAnsi="Arial" w:cs="Arial"/>
          <w:sz w:val="24"/>
          <w:szCs w:val="24"/>
          <w:lang w:val="fr-CA"/>
        </w:rPr>
        <w:t>Source: Statistics Canada, Labour Force Survey Special Tabulations</w:t>
      </w:r>
      <w:r w:rsidR="00B07E85" w:rsidRPr="0099619A">
        <w:rPr>
          <w:rFonts w:ascii="Arial" w:hAnsi="Arial" w:cs="Arial"/>
          <w:sz w:val="24"/>
          <w:szCs w:val="24"/>
          <w:lang w:val="fr-CA"/>
        </w:rPr>
        <w:t xml:space="preserve"> (</w:t>
      </w:r>
      <w:r w:rsidR="00E72679" w:rsidRPr="0099619A">
        <w:rPr>
          <w:rFonts w:ascii="Arial" w:hAnsi="Arial" w:cs="Arial"/>
          <w:sz w:val="24"/>
          <w:szCs w:val="24"/>
          <w:lang w:val="fr-CA"/>
        </w:rPr>
        <w:t xml:space="preserve">CANSIM Tableaux </w:t>
      </w:r>
      <w:hyperlink r:id="rId14" w:history="1">
        <w:r w:rsidR="00E72679" w:rsidRPr="0099619A">
          <w:rPr>
            <w:rStyle w:val="Hyperlink"/>
            <w:rFonts w:ascii="Arial" w:hAnsi="Arial" w:cs="Arial"/>
            <w:sz w:val="24"/>
            <w:szCs w:val="24"/>
            <w:lang w:val="fr-CA"/>
          </w:rPr>
          <w:t>282-0013</w:t>
        </w:r>
      </w:hyperlink>
      <w:r w:rsidR="00E72679" w:rsidRPr="0099619A">
        <w:rPr>
          <w:rFonts w:ascii="Arial" w:hAnsi="Arial" w:cs="Arial"/>
          <w:sz w:val="24"/>
          <w:szCs w:val="24"/>
          <w:lang w:val="fr-CA"/>
        </w:rPr>
        <w:t xml:space="preserve"> and </w:t>
      </w:r>
      <w:hyperlink r:id="rId15" w:history="1">
        <w:r w:rsidR="00E72679" w:rsidRPr="0099619A">
          <w:rPr>
            <w:rStyle w:val="Hyperlink"/>
            <w:rFonts w:ascii="Arial" w:hAnsi="Arial" w:cs="Arial"/>
            <w:sz w:val="24"/>
            <w:szCs w:val="24"/>
            <w:lang w:val="fr-CA"/>
          </w:rPr>
          <w:t>282-0014</w:t>
        </w:r>
      </w:hyperlink>
      <w:r w:rsidR="00B07E85" w:rsidRPr="0099619A">
        <w:rPr>
          <w:rFonts w:ascii="Arial" w:hAnsi="Arial" w:cs="Arial"/>
          <w:sz w:val="24"/>
          <w:szCs w:val="24"/>
          <w:lang w:val="fr-CA"/>
        </w:rPr>
        <w:t>)</w:t>
      </w:r>
      <w:r w:rsidRPr="0099619A">
        <w:rPr>
          <w:rFonts w:ascii="Arial" w:hAnsi="Arial" w:cs="Arial"/>
          <w:sz w:val="24"/>
          <w:szCs w:val="24"/>
          <w:lang w:val="fr-CA"/>
        </w:rPr>
        <w:t xml:space="preserve">. </w:t>
      </w:r>
      <w:r w:rsidRPr="00954F17">
        <w:rPr>
          <w:rFonts w:ascii="Arial" w:hAnsi="Arial" w:cs="Arial"/>
          <w:sz w:val="24"/>
          <w:szCs w:val="24"/>
          <w:lang w:val="fr-CA"/>
        </w:rPr>
        <w:t>Reproduit et diffusé « tel quel » avec la permission de Statistique Canada (</w:t>
      </w:r>
      <w:hyperlink r:id="rId16" w:history="1">
        <w:r w:rsidRPr="00954F17">
          <w:rPr>
            <w:rStyle w:val="Hyperlink"/>
            <w:rFonts w:ascii="Arial" w:hAnsi="Arial" w:cs="Arial"/>
            <w:sz w:val="24"/>
            <w:szCs w:val="24"/>
            <w:lang w:val="fr-CA"/>
          </w:rPr>
          <w:t>Entente de licence ouverte de Statistique Canada</w:t>
        </w:r>
      </w:hyperlink>
      <w:r w:rsidRPr="00954F17">
        <w:rPr>
          <w:rFonts w:ascii="Arial" w:hAnsi="Arial" w:cs="Arial"/>
          <w:sz w:val="24"/>
          <w:szCs w:val="24"/>
          <w:lang w:val="fr-CA"/>
        </w:rPr>
        <w:t>).</w:t>
      </w:r>
    </w:p>
    <w:p w14:paraId="62527895" w14:textId="0327B4DF" w:rsidR="00E71735" w:rsidRPr="00E71735" w:rsidRDefault="00E71735" w:rsidP="00317C5F">
      <w:pPr>
        <w:pStyle w:val="NoSpacing"/>
        <w:numPr>
          <w:ilvl w:val="0"/>
          <w:numId w:val="13"/>
        </w:numPr>
        <w:rPr>
          <w:rFonts w:ascii="Arial" w:hAnsi="Arial" w:cs="Arial"/>
          <w:sz w:val="24"/>
          <w:szCs w:val="24"/>
          <w:lang w:val="fr-CA"/>
        </w:rPr>
      </w:pPr>
      <w:r w:rsidRPr="00954F17">
        <w:rPr>
          <w:rFonts w:ascii="Arial" w:hAnsi="Arial" w:cs="Arial"/>
          <w:sz w:val="24"/>
          <w:szCs w:val="24"/>
          <w:lang w:val="fr-CA"/>
        </w:rPr>
        <w:t xml:space="preserve">Les estimations sont exprimées en milliers et arrondies à la centaine près. </w:t>
      </w:r>
    </w:p>
    <w:p w14:paraId="485E6B0B" w14:textId="77777777" w:rsidR="009F7585" w:rsidRPr="00E71735" w:rsidRDefault="009F7585" w:rsidP="00317C5F">
      <w:pPr>
        <w:pStyle w:val="NoSpacing"/>
        <w:rPr>
          <w:rFonts w:ascii="Arial" w:hAnsi="Arial" w:cs="Arial"/>
          <w:sz w:val="24"/>
          <w:szCs w:val="24"/>
          <w:lang w:val="fr-CA"/>
        </w:rPr>
      </w:pPr>
    </w:p>
    <w:p w14:paraId="693D5086" w14:textId="77777777" w:rsidR="00317C5F" w:rsidRPr="00E71735" w:rsidRDefault="00317C5F" w:rsidP="00317C5F">
      <w:pPr>
        <w:pStyle w:val="NoSpacing"/>
        <w:rPr>
          <w:rFonts w:ascii="Arial" w:hAnsi="Arial" w:cs="Arial"/>
          <w:sz w:val="24"/>
          <w:szCs w:val="24"/>
          <w:lang w:val="fr-CA"/>
        </w:rPr>
      </w:pPr>
    </w:p>
    <w:p w14:paraId="1A1108E1" w14:textId="77777777" w:rsidR="00E71735" w:rsidRPr="004776EE" w:rsidRDefault="00E71735" w:rsidP="00E71735">
      <w:pPr>
        <w:pStyle w:val="NoSpacing"/>
        <w:rPr>
          <w:rFonts w:ascii="Arial" w:hAnsi="Arial" w:cs="Arial"/>
          <w:b/>
          <w:sz w:val="24"/>
          <w:szCs w:val="24"/>
          <w:lang w:val="fr-CA"/>
        </w:rPr>
      </w:pPr>
      <w:r w:rsidRPr="004776EE">
        <w:rPr>
          <w:rFonts w:ascii="Arial" w:hAnsi="Arial" w:cs="Arial"/>
          <w:b/>
          <w:sz w:val="24"/>
          <w:szCs w:val="24"/>
        </w:rPr>
        <w:t>Table summary</w:t>
      </w:r>
      <w:r w:rsidRPr="004776EE">
        <w:rPr>
          <w:rFonts w:ascii="Arial" w:hAnsi="Arial" w:cs="Arial"/>
          <w:b/>
          <w:sz w:val="24"/>
          <w:szCs w:val="24"/>
          <w:lang w:val="fr-CA"/>
        </w:rPr>
        <w:t xml:space="preserve"> | Sommaire du tableau</w:t>
      </w:r>
    </w:p>
    <w:p w14:paraId="0863FF4A" w14:textId="77777777" w:rsidR="00BD2F0C" w:rsidRDefault="00BD2F0C" w:rsidP="00BD2F0C">
      <w:pPr>
        <w:pStyle w:val="NoSpacing"/>
        <w:rPr>
          <w:rFonts w:ascii="Arial" w:hAnsi="Arial" w:cs="Arial"/>
          <w:sz w:val="24"/>
          <w:szCs w:val="24"/>
        </w:rPr>
      </w:pPr>
    </w:p>
    <w:tbl>
      <w:tblPr>
        <w:tblStyle w:val="TableGrid"/>
        <w:tblW w:w="10163" w:type="dxa"/>
        <w:tblLook w:val="04A0" w:firstRow="1" w:lastRow="0" w:firstColumn="1" w:lastColumn="0" w:noHBand="0" w:noVBand="1"/>
      </w:tblPr>
      <w:tblGrid>
        <w:gridCol w:w="1791"/>
        <w:gridCol w:w="1257"/>
        <w:gridCol w:w="3431"/>
        <w:gridCol w:w="3684"/>
      </w:tblGrid>
      <w:tr w:rsidR="00E71735" w:rsidRPr="00F82C0B" w14:paraId="5D4D8500" w14:textId="77777777" w:rsidTr="008675F5">
        <w:trPr>
          <w:trHeight w:val="263"/>
        </w:trPr>
        <w:tc>
          <w:tcPr>
            <w:tcW w:w="1791" w:type="dxa"/>
            <w:noWrap/>
            <w:hideMark/>
          </w:tcPr>
          <w:p w14:paraId="149D820A" w14:textId="77777777" w:rsidR="00E71735" w:rsidRPr="00F82C0B" w:rsidRDefault="00E71735" w:rsidP="006377DD">
            <w:pPr>
              <w:pStyle w:val="NoSpacing"/>
              <w:rPr>
                <w:rFonts w:ascii="Arial" w:hAnsi="Arial" w:cs="Arial"/>
                <w:b/>
                <w:sz w:val="24"/>
                <w:szCs w:val="24"/>
              </w:rPr>
            </w:pPr>
            <w:r w:rsidRPr="00F82C0B">
              <w:rPr>
                <w:rFonts w:ascii="Arial" w:hAnsi="Arial" w:cs="Arial"/>
                <w:b/>
                <w:sz w:val="24"/>
                <w:szCs w:val="24"/>
              </w:rPr>
              <w:t>Dimension</w:t>
            </w:r>
          </w:p>
        </w:tc>
        <w:tc>
          <w:tcPr>
            <w:tcW w:w="1257" w:type="dxa"/>
            <w:noWrap/>
            <w:hideMark/>
          </w:tcPr>
          <w:p w14:paraId="7992701A" w14:textId="77777777" w:rsidR="00E71735" w:rsidRPr="00F82C0B" w:rsidRDefault="00E71735" w:rsidP="006377DD">
            <w:pPr>
              <w:pStyle w:val="NoSpacing"/>
              <w:rPr>
                <w:rFonts w:ascii="Arial" w:hAnsi="Arial" w:cs="Arial"/>
                <w:b/>
                <w:sz w:val="24"/>
                <w:szCs w:val="24"/>
              </w:rPr>
            </w:pPr>
            <w:r w:rsidRPr="00F82C0B">
              <w:rPr>
                <w:rFonts w:ascii="Arial" w:hAnsi="Arial" w:cs="Arial"/>
                <w:b/>
                <w:sz w:val="24"/>
                <w:szCs w:val="24"/>
              </w:rPr>
              <w:t xml:space="preserve">Items / </w:t>
            </w:r>
            <w:r w:rsidRPr="00F82C0B">
              <w:rPr>
                <w:rFonts w:ascii="Arial" w:hAnsi="Arial" w:cs="Arial"/>
                <w:b/>
                <w:sz w:val="24"/>
                <w:szCs w:val="24"/>
                <w:lang w:val="fr-CA"/>
              </w:rPr>
              <w:t>éléments</w:t>
            </w:r>
          </w:p>
        </w:tc>
        <w:tc>
          <w:tcPr>
            <w:tcW w:w="3431" w:type="dxa"/>
            <w:noWrap/>
            <w:hideMark/>
          </w:tcPr>
          <w:p w14:paraId="01E397AD" w14:textId="77777777" w:rsidR="00E71735" w:rsidRPr="00F82C0B" w:rsidRDefault="00E71735" w:rsidP="006377DD">
            <w:pPr>
              <w:pStyle w:val="NoSpacing"/>
              <w:rPr>
                <w:rFonts w:ascii="Arial" w:hAnsi="Arial" w:cs="Arial"/>
                <w:b/>
                <w:sz w:val="24"/>
                <w:szCs w:val="24"/>
              </w:rPr>
            </w:pPr>
            <w:r w:rsidRPr="00F82C0B">
              <w:rPr>
                <w:rFonts w:ascii="Arial" w:hAnsi="Arial" w:cs="Arial"/>
                <w:b/>
                <w:sz w:val="24"/>
                <w:szCs w:val="24"/>
              </w:rPr>
              <w:t>Definition set</w:t>
            </w:r>
          </w:p>
        </w:tc>
        <w:tc>
          <w:tcPr>
            <w:tcW w:w="3684" w:type="dxa"/>
            <w:noWrap/>
            <w:hideMark/>
          </w:tcPr>
          <w:p w14:paraId="133E6FA3" w14:textId="77777777" w:rsidR="00E71735" w:rsidRPr="00F82C0B" w:rsidRDefault="00E71735" w:rsidP="006377DD">
            <w:pPr>
              <w:pStyle w:val="NoSpacing"/>
              <w:rPr>
                <w:rFonts w:ascii="Arial" w:hAnsi="Arial" w:cs="Arial"/>
                <w:b/>
                <w:sz w:val="24"/>
                <w:szCs w:val="24"/>
                <w:highlight w:val="green"/>
                <w:lang w:val="fr-CA"/>
              </w:rPr>
            </w:pPr>
            <w:r w:rsidRPr="00F82C0B">
              <w:rPr>
                <w:rFonts w:ascii="Arial" w:hAnsi="Arial" w:cs="Arial"/>
                <w:b/>
                <w:sz w:val="24"/>
                <w:szCs w:val="24"/>
                <w:lang w:val="fr-CA"/>
              </w:rPr>
              <w:t>Ensemble de définition</w:t>
            </w:r>
          </w:p>
        </w:tc>
      </w:tr>
      <w:tr w:rsidR="008675F5" w:rsidRPr="008C74D0" w14:paraId="30B7691E" w14:textId="77777777" w:rsidTr="008675F5">
        <w:trPr>
          <w:trHeight w:val="263"/>
        </w:trPr>
        <w:tc>
          <w:tcPr>
            <w:tcW w:w="1791" w:type="dxa"/>
            <w:noWrap/>
            <w:hideMark/>
          </w:tcPr>
          <w:p w14:paraId="13BE4A5A" w14:textId="77777777" w:rsidR="008675F5" w:rsidRPr="008C74D0" w:rsidRDefault="008675F5" w:rsidP="00705B2A">
            <w:pPr>
              <w:pStyle w:val="NoSpacing"/>
              <w:rPr>
                <w:rFonts w:ascii="Arial" w:hAnsi="Arial" w:cs="Arial"/>
                <w:sz w:val="24"/>
                <w:szCs w:val="24"/>
              </w:rPr>
            </w:pPr>
            <w:r w:rsidRPr="008C74D0">
              <w:rPr>
                <w:rFonts w:ascii="Arial" w:hAnsi="Arial" w:cs="Arial"/>
                <w:sz w:val="24"/>
                <w:szCs w:val="24"/>
              </w:rPr>
              <w:t>Geography</w:t>
            </w:r>
            <w:r>
              <w:rPr>
                <w:rFonts w:ascii="Arial" w:hAnsi="Arial" w:cs="Arial"/>
                <w:sz w:val="24"/>
                <w:szCs w:val="24"/>
              </w:rPr>
              <w:t xml:space="preserve"> / </w:t>
            </w:r>
            <w:r w:rsidRPr="00A41870">
              <w:rPr>
                <w:rFonts w:ascii="Arial" w:hAnsi="Arial" w:cs="Arial"/>
                <w:sz w:val="24"/>
                <w:szCs w:val="24"/>
                <w:lang w:val="fr-CA"/>
              </w:rPr>
              <w:t>Géographie</w:t>
            </w:r>
          </w:p>
        </w:tc>
        <w:tc>
          <w:tcPr>
            <w:tcW w:w="1257" w:type="dxa"/>
            <w:noWrap/>
            <w:hideMark/>
          </w:tcPr>
          <w:p w14:paraId="06371D44" w14:textId="77777777" w:rsidR="008675F5" w:rsidRPr="008C74D0" w:rsidRDefault="008675F5" w:rsidP="00705B2A">
            <w:pPr>
              <w:pStyle w:val="NoSpacing"/>
              <w:rPr>
                <w:rFonts w:ascii="Arial" w:hAnsi="Arial" w:cs="Arial"/>
                <w:sz w:val="24"/>
                <w:szCs w:val="24"/>
              </w:rPr>
            </w:pPr>
            <w:r w:rsidRPr="008C74D0">
              <w:rPr>
                <w:rFonts w:ascii="Arial" w:hAnsi="Arial" w:cs="Arial"/>
                <w:sz w:val="24"/>
                <w:szCs w:val="24"/>
              </w:rPr>
              <w:t>5</w:t>
            </w:r>
          </w:p>
        </w:tc>
        <w:tc>
          <w:tcPr>
            <w:tcW w:w="3431" w:type="dxa"/>
            <w:noWrap/>
            <w:hideMark/>
          </w:tcPr>
          <w:p w14:paraId="0B6A6085" w14:textId="77777777" w:rsidR="008675F5" w:rsidRPr="008C74D0" w:rsidRDefault="008675F5" w:rsidP="00705B2A">
            <w:pPr>
              <w:pStyle w:val="NoSpacing"/>
              <w:numPr>
                <w:ilvl w:val="0"/>
                <w:numId w:val="15"/>
              </w:numPr>
              <w:rPr>
                <w:rFonts w:ascii="Arial" w:hAnsi="Arial" w:cs="Arial"/>
                <w:sz w:val="24"/>
                <w:szCs w:val="24"/>
              </w:rPr>
            </w:pPr>
            <w:r w:rsidRPr="008C74D0">
              <w:rPr>
                <w:rFonts w:ascii="Arial" w:hAnsi="Arial" w:cs="Arial"/>
                <w:sz w:val="24"/>
                <w:szCs w:val="24"/>
              </w:rPr>
              <w:t>Total, Ontario regions</w:t>
            </w:r>
          </w:p>
          <w:p w14:paraId="0B05853E" w14:textId="77777777" w:rsidR="008675F5" w:rsidRPr="008C74D0" w:rsidRDefault="008675F5" w:rsidP="00705B2A">
            <w:pPr>
              <w:pStyle w:val="NoSpacing"/>
              <w:numPr>
                <w:ilvl w:val="0"/>
                <w:numId w:val="15"/>
              </w:numPr>
              <w:rPr>
                <w:rFonts w:ascii="Arial" w:hAnsi="Arial" w:cs="Arial"/>
                <w:sz w:val="24"/>
                <w:szCs w:val="24"/>
              </w:rPr>
            </w:pPr>
            <w:r w:rsidRPr="008C74D0">
              <w:rPr>
                <w:rFonts w:ascii="Arial" w:hAnsi="Arial" w:cs="Arial"/>
                <w:sz w:val="24"/>
                <w:szCs w:val="24"/>
              </w:rPr>
              <w:t>Eastern region</w:t>
            </w:r>
          </w:p>
          <w:p w14:paraId="6DD55477" w14:textId="77777777" w:rsidR="008675F5" w:rsidRPr="008C74D0" w:rsidRDefault="008675F5" w:rsidP="00705B2A">
            <w:pPr>
              <w:pStyle w:val="NoSpacing"/>
              <w:numPr>
                <w:ilvl w:val="0"/>
                <w:numId w:val="15"/>
              </w:numPr>
              <w:rPr>
                <w:rFonts w:ascii="Arial" w:hAnsi="Arial" w:cs="Arial"/>
                <w:sz w:val="24"/>
                <w:szCs w:val="24"/>
              </w:rPr>
            </w:pPr>
            <w:r w:rsidRPr="008C74D0">
              <w:rPr>
                <w:rFonts w:ascii="Arial" w:hAnsi="Arial" w:cs="Arial"/>
                <w:sz w:val="24"/>
                <w:szCs w:val="24"/>
              </w:rPr>
              <w:t>Central region</w:t>
            </w:r>
          </w:p>
          <w:p w14:paraId="2C165B3C" w14:textId="77777777" w:rsidR="008675F5" w:rsidRPr="008C74D0" w:rsidRDefault="008675F5" w:rsidP="00705B2A">
            <w:pPr>
              <w:pStyle w:val="NoSpacing"/>
              <w:numPr>
                <w:ilvl w:val="0"/>
                <w:numId w:val="15"/>
              </w:numPr>
              <w:rPr>
                <w:rFonts w:ascii="Arial" w:hAnsi="Arial" w:cs="Arial"/>
                <w:sz w:val="24"/>
                <w:szCs w:val="24"/>
              </w:rPr>
            </w:pPr>
            <w:r w:rsidRPr="008C74D0">
              <w:rPr>
                <w:rFonts w:ascii="Arial" w:hAnsi="Arial" w:cs="Arial"/>
                <w:sz w:val="24"/>
                <w:szCs w:val="24"/>
              </w:rPr>
              <w:t>Western region</w:t>
            </w:r>
          </w:p>
          <w:p w14:paraId="2ED58546" w14:textId="1B9DF4E1" w:rsidR="008675F5" w:rsidRPr="00E72679" w:rsidRDefault="008675F5" w:rsidP="00705B2A">
            <w:pPr>
              <w:pStyle w:val="NoSpacing"/>
              <w:numPr>
                <w:ilvl w:val="0"/>
                <w:numId w:val="15"/>
              </w:numPr>
              <w:rPr>
                <w:rFonts w:ascii="Arial" w:hAnsi="Arial" w:cs="Arial"/>
                <w:sz w:val="24"/>
                <w:szCs w:val="24"/>
              </w:rPr>
            </w:pPr>
            <w:r w:rsidRPr="008C74D0">
              <w:rPr>
                <w:rFonts w:ascii="Arial" w:hAnsi="Arial" w:cs="Arial"/>
                <w:sz w:val="24"/>
                <w:szCs w:val="24"/>
              </w:rPr>
              <w:t>Northern region</w:t>
            </w:r>
          </w:p>
        </w:tc>
        <w:tc>
          <w:tcPr>
            <w:tcW w:w="3684" w:type="dxa"/>
            <w:noWrap/>
          </w:tcPr>
          <w:p w14:paraId="5066A1AD" w14:textId="77777777" w:rsidR="008675F5" w:rsidRPr="00A41870" w:rsidRDefault="008675F5" w:rsidP="00705B2A">
            <w:pPr>
              <w:pStyle w:val="NoSpacing"/>
              <w:numPr>
                <w:ilvl w:val="0"/>
                <w:numId w:val="15"/>
              </w:numPr>
              <w:rPr>
                <w:rFonts w:ascii="Arial" w:hAnsi="Arial" w:cs="Arial"/>
                <w:sz w:val="24"/>
                <w:szCs w:val="24"/>
                <w:lang w:val="fr-CA"/>
              </w:rPr>
            </w:pPr>
            <w:r w:rsidRPr="00A41870">
              <w:rPr>
                <w:rFonts w:ascii="Arial" w:hAnsi="Arial" w:cs="Arial"/>
                <w:sz w:val="24"/>
                <w:szCs w:val="24"/>
                <w:lang w:val="fr-CA"/>
              </w:rPr>
              <w:t>Total des 5 régions</w:t>
            </w:r>
          </w:p>
          <w:p w14:paraId="0C553C1F" w14:textId="77777777" w:rsidR="008675F5" w:rsidRPr="00A41870" w:rsidRDefault="008675F5" w:rsidP="00705B2A">
            <w:pPr>
              <w:pStyle w:val="NoSpacing"/>
              <w:numPr>
                <w:ilvl w:val="0"/>
                <w:numId w:val="15"/>
              </w:numPr>
              <w:rPr>
                <w:rFonts w:ascii="Arial" w:hAnsi="Arial" w:cs="Arial"/>
                <w:sz w:val="24"/>
                <w:szCs w:val="24"/>
                <w:lang w:val="fr-CA"/>
              </w:rPr>
            </w:pPr>
            <w:r w:rsidRPr="00A41870">
              <w:rPr>
                <w:rFonts w:ascii="Arial" w:hAnsi="Arial" w:cs="Arial"/>
                <w:sz w:val="24"/>
                <w:szCs w:val="24"/>
                <w:lang w:val="fr-CA"/>
              </w:rPr>
              <w:t>Région de l'Est</w:t>
            </w:r>
          </w:p>
          <w:p w14:paraId="3CF035AC" w14:textId="77777777" w:rsidR="008675F5" w:rsidRPr="00A41870" w:rsidRDefault="008675F5" w:rsidP="00705B2A">
            <w:pPr>
              <w:pStyle w:val="NoSpacing"/>
              <w:numPr>
                <w:ilvl w:val="0"/>
                <w:numId w:val="15"/>
              </w:numPr>
              <w:rPr>
                <w:rFonts w:ascii="Arial" w:hAnsi="Arial" w:cs="Arial"/>
                <w:sz w:val="24"/>
                <w:szCs w:val="24"/>
                <w:lang w:val="fr-CA"/>
              </w:rPr>
            </w:pPr>
            <w:r w:rsidRPr="00A41870">
              <w:rPr>
                <w:rFonts w:ascii="Arial" w:hAnsi="Arial" w:cs="Arial"/>
                <w:sz w:val="24"/>
                <w:szCs w:val="24"/>
                <w:lang w:val="fr-CA"/>
              </w:rPr>
              <w:t>Région Central</w:t>
            </w:r>
          </w:p>
          <w:p w14:paraId="6647DB1A" w14:textId="77777777" w:rsidR="008675F5" w:rsidRPr="00A41870" w:rsidRDefault="008675F5" w:rsidP="00705B2A">
            <w:pPr>
              <w:pStyle w:val="NoSpacing"/>
              <w:numPr>
                <w:ilvl w:val="0"/>
                <w:numId w:val="15"/>
              </w:numPr>
              <w:rPr>
                <w:rFonts w:ascii="Arial" w:hAnsi="Arial" w:cs="Arial"/>
                <w:sz w:val="24"/>
                <w:szCs w:val="24"/>
                <w:lang w:val="fr-CA"/>
              </w:rPr>
            </w:pPr>
            <w:r w:rsidRPr="00A41870">
              <w:rPr>
                <w:rFonts w:ascii="Arial" w:hAnsi="Arial" w:cs="Arial"/>
                <w:sz w:val="24"/>
                <w:szCs w:val="24"/>
                <w:lang w:val="fr-CA"/>
              </w:rPr>
              <w:t>Région de l'Ouest</w:t>
            </w:r>
          </w:p>
          <w:p w14:paraId="6DAD698E" w14:textId="77777777" w:rsidR="008675F5" w:rsidRPr="00A41870" w:rsidRDefault="008675F5" w:rsidP="00705B2A">
            <w:pPr>
              <w:pStyle w:val="NoSpacing"/>
              <w:numPr>
                <w:ilvl w:val="0"/>
                <w:numId w:val="15"/>
              </w:numPr>
              <w:rPr>
                <w:rFonts w:ascii="Arial" w:hAnsi="Arial" w:cs="Arial"/>
                <w:sz w:val="24"/>
                <w:szCs w:val="24"/>
                <w:lang w:val="fr-CA"/>
              </w:rPr>
            </w:pPr>
            <w:r w:rsidRPr="00A41870">
              <w:rPr>
                <w:rFonts w:ascii="Arial" w:hAnsi="Arial" w:cs="Arial"/>
                <w:sz w:val="24"/>
                <w:szCs w:val="24"/>
                <w:lang w:val="fr-CA"/>
              </w:rPr>
              <w:t xml:space="preserve">Région du nord </w:t>
            </w:r>
          </w:p>
        </w:tc>
      </w:tr>
      <w:tr w:rsidR="008675F5" w14:paraId="1C60AE21" w14:textId="77777777" w:rsidTr="008675F5">
        <w:trPr>
          <w:trHeight w:val="263"/>
        </w:trPr>
        <w:tc>
          <w:tcPr>
            <w:tcW w:w="1791" w:type="dxa"/>
            <w:noWrap/>
            <w:hideMark/>
          </w:tcPr>
          <w:p w14:paraId="426BCF77" w14:textId="77777777" w:rsidR="008675F5" w:rsidRDefault="008675F5">
            <w:pPr>
              <w:pStyle w:val="NoSpacing"/>
              <w:rPr>
                <w:rFonts w:ascii="Arial" w:hAnsi="Arial" w:cs="Arial"/>
                <w:sz w:val="24"/>
                <w:szCs w:val="24"/>
              </w:rPr>
            </w:pPr>
            <w:r>
              <w:rPr>
                <w:rFonts w:ascii="Arial" w:hAnsi="Arial" w:cs="Arial"/>
                <w:sz w:val="24"/>
                <w:szCs w:val="24"/>
              </w:rPr>
              <w:t xml:space="preserve">Age group / </w:t>
            </w:r>
            <w:r>
              <w:rPr>
                <w:rFonts w:ascii="Arial" w:hAnsi="Arial" w:cs="Arial"/>
                <w:sz w:val="24"/>
                <w:szCs w:val="24"/>
                <w:lang w:val="fr-CA"/>
              </w:rPr>
              <w:t>Groupe d'âge</w:t>
            </w:r>
          </w:p>
        </w:tc>
        <w:tc>
          <w:tcPr>
            <w:tcW w:w="1257" w:type="dxa"/>
            <w:noWrap/>
            <w:hideMark/>
          </w:tcPr>
          <w:p w14:paraId="3D02EFB5" w14:textId="59BE46C2" w:rsidR="008675F5" w:rsidRDefault="008675F5">
            <w:pPr>
              <w:pStyle w:val="NoSpacing"/>
              <w:rPr>
                <w:rFonts w:ascii="Arial" w:hAnsi="Arial" w:cs="Arial"/>
                <w:sz w:val="24"/>
                <w:szCs w:val="24"/>
              </w:rPr>
            </w:pPr>
            <w:r>
              <w:rPr>
                <w:rFonts w:ascii="Arial" w:hAnsi="Arial" w:cs="Arial"/>
                <w:sz w:val="24"/>
                <w:szCs w:val="24"/>
              </w:rPr>
              <w:t>8</w:t>
            </w:r>
          </w:p>
        </w:tc>
        <w:tc>
          <w:tcPr>
            <w:tcW w:w="3431" w:type="dxa"/>
            <w:noWrap/>
            <w:hideMark/>
          </w:tcPr>
          <w:p w14:paraId="34B2C6AD" w14:textId="241B70AD" w:rsidR="008675F5" w:rsidRDefault="008B6D9B" w:rsidP="008675F5">
            <w:pPr>
              <w:pStyle w:val="NoSpacing"/>
              <w:numPr>
                <w:ilvl w:val="0"/>
                <w:numId w:val="20"/>
              </w:numPr>
              <w:rPr>
                <w:rFonts w:ascii="Arial" w:hAnsi="Arial" w:cs="Arial"/>
                <w:sz w:val="24"/>
                <w:szCs w:val="24"/>
              </w:rPr>
            </w:pPr>
            <w:r>
              <w:rPr>
                <w:rFonts w:ascii="Arial" w:hAnsi="Arial" w:cs="Arial"/>
                <w:sz w:val="24"/>
                <w:szCs w:val="24"/>
              </w:rPr>
              <w:t xml:space="preserve">Total, </w:t>
            </w:r>
            <w:r w:rsidR="008675F5">
              <w:rPr>
                <w:rFonts w:ascii="Arial" w:hAnsi="Arial" w:cs="Arial"/>
                <w:sz w:val="24"/>
                <w:szCs w:val="24"/>
              </w:rPr>
              <w:t>15 years and over</w:t>
            </w:r>
          </w:p>
          <w:p w14:paraId="497C9F1B" w14:textId="44BD8066" w:rsidR="008675F5" w:rsidRDefault="008675F5" w:rsidP="008675F5">
            <w:pPr>
              <w:pStyle w:val="NoSpacing"/>
              <w:numPr>
                <w:ilvl w:val="0"/>
                <w:numId w:val="20"/>
              </w:numPr>
              <w:rPr>
                <w:rFonts w:ascii="Arial" w:hAnsi="Arial" w:cs="Arial"/>
                <w:sz w:val="24"/>
                <w:szCs w:val="24"/>
              </w:rPr>
            </w:pPr>
            <w:r>
              <w:rPr>
                <w:rFonts w:ascii="Arial" w:hAnsi="Arial" w:cs="Arial"/>
                <w:sz w:val="24"/>
                <w:szCs w:val="24"/>
              </w:rPr>
              <w:t>15-</w:t>
            </w:r>
            <w:r w:rsidR="008B6D9B">
              <w:rPr>
                <w:rFonts w:ascii="Arial" w:hAnsi="Arial" w:cs="Arial"/>
                <w:sz w:val="24"/>
                <w:szCs w:val="24"/>
              </w:rPr>
              <w:t>64</w:t>
            </w:r>
            <w:r>
              <w:rPr>
                <w:rFonts w:ascii="Arial" w:hAnsi="Arial" w:cs="Arial"/>
                <w:sz w:val="24"/>
                <w:szCs w:val="24"/>
              </w:rPr>
              <w:t xml:space="preserve"> years </w:t>
            </w:r>
          </w:p>
          <w:p w14:paraId="4CF0BADB" w14:textId="5B292B58" w:rsidR="008675F5" w:rsidRDefault="008675F5" w:rsidP="008675F5">
            <w:pPr>
              <w:pStyle w:val="NoSpacing"/>
              <w:numPr>
                <w:ilvl w:val="0"/>
                <w:numId w:val="20"/>
              </w:numPr>
              <w:rPr>
                <w:rFonts w:ascii="Arial" w:hAnsi="Arial" w:cs="Arial"/>
                <w:sz w:val="24"/>
                <w:szCs w:val="24"/>
              </w:rPr>
            </w:pPr>
            <w:r>
              <w:rPr>
                <w:rFonts w:ascii="Arial" w:hAnsi="Arial" w:cs="Arial"/>
                <w:sz w:val="24"/>
                <w:szCs w:val="24"/>
              </w:rPr>
              <w:t>15</w:t>
            </w:r>
            <w:r w:rsidR="008B6D9B">
              <w:rPr>
                <w:rFonts w:ascii="Arial" w:hAnsi="Arial" w:cs="Arial"/>
                <w:sz w:val="24"/>
                <w:szCs w:val="24"/>
              </w:rPr>
              <w:t>-1</w:t>
            </w:r>
            <w:r>
              <w:rPr>
                <w:rFonts w:ascii="Arial" w:hAnsi="Arial" w:cs="Arial"/>
                <w:sz w:val="24"/>
                <w:szCs w:val="24"/>
              </w:rPr>
              <w:t xml:space="preserve">9 </w:t>
            </w:r>
          </w:p>
          <w:p w14:paraId="4A3D3A8D" w14:textId="59206DEE" w:rsidR="008675F5" w:rsidRDefault="008B6D9B" w:rsidP="008675F5">
            <w:pPr>
              <w:pStyle w:val="NoSpacing"/>
              <w:numPr>
                <w:ilvl w:val="0"/>
                <w:numId w:val="20"/>
              </w:numPr>
              <w:rPr>
                <w:rFonts w:ascii="Arial" w:hAnsi="Arial" w:cs="Arial"/>
                <w:sz w:val="24"/>
                <w:szCs w:val="24"/>
              </w:rPr>
            </w:pPr>
            <w:r>
              <w:rPr>
                <w:rFonts w:ascii="Arial" w:hAnsi="Arial" w:cs="Arial"/>
                <w:sz w:val="24"/>
                <w:szCs w:val="24"/>
              </w:rPr>
              <w:t>20-24</w:t>
            </w:r>
          </w:p>
          <w:p w14:paraId="57C6A907" w14:textId="211992BC" w:rsidR="008B6D9B" w:rsidRDefault="00640598" w:rsidP="008675F5">
            <w:pPr>
              <w:pStyle w:val="NoSpacing"/>
              <w:numPr>
                <w:ilvl w:val="0"/>
                <w:numId w:val="20"/>
              </w:numPr>
              <w:rPr>
                <w:rFonts w:ascii="Arial" w:hAnsi="Arial" w:cs="Arial"/>
                <w:sz w:val="24"/>
                <w:szCs w:val="24"/>
              </w:rPr>
            </w:pPr>
            <w:r>
              <w:rPr>
                <w:rFonts w:ascii="Arial" w:hAnsi="Arial" w:cs="Arial"/>
                <w:sz w:val="24"/>
                <w:szCs w:val="24"/>
              </w:rPr>
              <w:t>25-44</w:t>
            </w:r>
          </w:p>
          <w:p w14:paraId="3AFA31A2" w14:textId="49DC6861" w:rsidR="00640598" w:rsidRDefault="00640598" w:rsidP="008675F5">
            <w:pPr>
              <w:pStyle w:val="NoSpacing"/>
              <w:numPr>
                <w:ilvl w:val="0"/>
                <w:numId w:val="20"/>
              </w:numPr>
              <w:rPr>
                <w:rFonts w:ascii="Arial" w:hAnsi="Arial" w:cs="Arial"/>
                <w:sz w:val="24"/>
                <w:szCs w:val="24"/>
              </w:rPr>
            </w:pPr>
            <w:r>
              <w:rPr>
                <w:rFonts w:ascii="Arial" w:hAnsi="Arial" w:cs="Arial"/>
                <w:sz w:val="24"/>
                <w:szCs w:val="24"/>
              </w:rPr>
              <w:t>45-54</w:t>
            </w:r>
          </w:p>
          <w:p w14:paraId="1D8B699E" w14:textId="7152C59B" w:rsidR="00640598" w:rsidRDefault="00640598" w:rsidP="008675F5">
            <w:pPr>
              <w:pStyle w:val="NoSpacing"/>
              <w:numPr>
                <w:ilvl w:val="0"/>
                <w:numId w:val="20"/>
              </w:numPr>
              <w:rPr>
                <w:rFonts w:ascii="Arial" w:hAnsi="Arial" w:cs="Arial"/>
                <w:sz w:val="24"/>
                <w:szCs w:val="24"/>
              </w:rPr>
            </w:pPr>
            <w:r>
              <w:rPr>
                <w:rFonts w:ascii="Arial" w:hAnsi="Arial" w:cs="Arial"/>
                <w:sz w:val="24"/>
                <w:szCs w:val="24"/>
              </w:rPr>
              <w:t>55-64</w:t>
            </w:r>
          </w:p>
          <w:p w14:paraId="3B9505C5" w14:textId="3F4A3977" w:rsidR="008675F5" w:rsidRDefault="008675F5" w:rsidP="008675F5">
            <w:pPr>
              <w:pStyle w:val="NoSpacing"/>
              <w:numPr>
                <w:ilvl w:val="0"/>
                <w:numId w:val="20"/>
              </w:numPr>
              <w:rPr>
                <w:rFonts w:ascii="Arial" w:hAnsi="Arial" w:cs="Arial"/>
                <w:sz w:val="24"/>
                <w:szCs w:val="24"/>
              </w:rPr>
            </w:pPr>
            <w:r>
              <w:rPr>
                <w:rFonts w:ascii="Arial" w:hAnsi="Arial" w:cs="Arial"/>
                <w:sz w:val="24"/>
                <w:szCs w:val="24"/>
              </w:rPr>
              <w:t>65 years and over</w:t>
            </w:r>
          </w:p>
        </w:tc>
        <w:tc>
          <w:tcPr>
            <w:tcW w:w="3684" w:type="dxa"/>
            <w:noWrap/>
            <w:hideMark/>
          </w:tcPr>
          <w:p w14:paraId="5F0B3520" w14:textId="624E8C4D" w:rsidR="008675F5" w:rsidRDefault="008B6D9B" w:rsidP="008675F5">
            <w:pPr>
              <w:pStyle w:val="NoSpacing"/>
              <w:numPr>
                <w:ilvl w:val="0"/>
                <w:numId w:val="20"/>
              </w:numPr>
              <w:rPr>
                <w:rFonts w:ascii="Arial" w:hAnsi="Arial" w:cs="Arial"/>
                <w:sz w:val="24"/>
                <w:szCs w:val="24"/>
                <w:lang w:val="fr-CA"/>
              </w:rPr>
            </w:pPr>
            <w:r>
              <w:rPr>
                <w:rFonts w:ascii="Arial" w:hAnsi="Arial" w:cs="Arial"/>
                <w:sz w:val="24"/>
                <w:szCs w:val="24"/>
                <w:lang w:val="fr-CA"/>
              </w:rPr>
              <w:t xml:space="preserve">Total, </w:t>
            </w:r>
            <w:r w:rsidR="008675F5">
              <w:rPr>
                <w:rFonts w:ascii="Arial" w:hAnsi="Arial" w:cs="Arial"/>
                <w:sz w:val="24"/>
                <w:szCs w:val="24"/>
                <w:lang w:val="fr-CA"/>
              </w:rPr>
              <w:t>15 ans et plus</w:t>
            </w:r>
          </w:p>
          <w:p w14:paraId="4C01EF4E" w14:textId="2FA9AFB8" w:rsidR="008675F5" w:rsidRDefault="008675F5" w:rsidP="008675F5">
            <w:pPr>
              <w:pStyle w:val="NoSpacing"/>
              <w:numPr>
                <w:ilvl w:val="0"/>
                <w:numId w:val="20"/>
              </w:numPr>
              <w:rPr>
                <w:rFonts w:ascii="Arial" w:hAnsi="Arial" w:cs="Arial"/>
                <w:sz w:val="24"/>
                <w:szCs w:val="24"/>
                <w:lang w:val="fr-CA"/>
              </w:rPr>
            </w:pPr>
            <w:r>
              <w:rPr>
                <w:rFonts w:ascii="Arial" w:hAnsi="Arial" w:cs="Arial"/>
                <w:sz w:val="24"/>
                <w:szCs w:val="24"/>
                <w:lang w:val="fr-CA"/>
              </w:rPr>
              <w:t>15</w:t>
            </w:r>
            <w:r w:rsidR="00640598">
              <w:rPr>
                <w:rFonts w:ascii="Arial" w:hAnsi="Arial" w:cs="Arial"/>
                <w:sz w:val="24"/>
                <w:szCs w:val="24"/>
                <w:lang w:val="fr-CA"/>
              </w:rPr>
              <w:t>-</w:t>
            </w:r>
            <w:r w:rsidR="008B6D9B">
              <w:rPr>
                <w:rFonts w:ascii="Arial" w:hAnsi="Arial" w:cs="Arial"/>
                <w:sz w:val="24"/>
                <w:szCs w:val="24"/>
                <w:lang w:val="fr-CA"/>
              </w:rPr>
              <w:t>6</w:t>
            </w:r>
            <w:r>
              <w:rPr>
                <w:rFonts w:ascii="Arial" w:hAnsi="Arial" w:cs="Arial"/>
                <w:sz w:val="24"/>
                <w:szCs w:val="24"/>
                <w:lang w:val="fr-CA"/>
              </w:rPr>
              <w:t>4 ans</w:t>
            </w:r>
          </w:p>
          <w:p w14:paraId="01FCB676" w14:textId="77777777" w:rsidR="00640598" w:rsidRDefault="00640598" w:rsidP="00640598">
            <w:pPr>
              <w:pStyle w:val="NoSpacing"/>
              <w:numPr>
                <w:ilvl w:val="0"/>
                <w:numId w:val="20"/>
              </w:numPr>
              <w:rPr>
                <w:rFonts w:ascii="Arial" w:hAnsi="Arial" w:cs="Arial"/>
                <w:sz w:val="24"/>
                <w:szCs w:val="24"/>
              </w:rPr>
            </w:pPr>
            <w:r>
              <w:rPr>
                <w:rFonts w:ascii="Arial" w:hAnsi="Arial" w:cs="Arial"/>
                <w:sz w:val="24"/>
                <w:szCs w:val="24"/>
              </w:rPr>
              <w:t xml:space="preserve">15-19 </w:t>
            </w:r>
          </w:p>
          <w:p w14:paraId="56F08164" w14:textId="77777777" w:rsidR="00640598" w:rsidRDefault="00640598" w:rsidP="00640598">
            <w:pPr>
              <w:pStyle w:val="NoSpacing"/>
              <w:numPr>
                <w:ilvl w:val="0"/>
                <w:numId w:val="20"/>
              </w:numPr>
              <w:rPr>
                <w:rFonts w:ascii="Arial" w:hAnsi="Arial" w:cs="Arial"/>
                <w:sz w:val="24"/>
                <w:szCs w:val="24"/>
              </w:rPr>
            </w:pPr>
            <w:r>
              <w:rPr>
                <w:rFonts w:ascii="Arial" w:hAnsi="Arial" w:cs="Arial"/>
                <w:sz w:val="24"/>
                <w:szCs w:val="24"/>
              </w:rPr>
              <w:t>20-24</w:t>
            </w:r>
          </w:p>
          <w:p w14:paraId="63A0BFD5" w14:textId="77777777" w:rsidR="00640598" w:rsidRDefault="00640598" w:rsidP="00640598">
            <w:pPr>
              <w:pStyle w:val="NoSpacing"/>
              <w:numPr>
                <w:ilvl w:val="0"/>
                <w:numId w:val="20"/>
              </w:numPr>
              <w:rPr>
                <w:rFonts w:ascii="Arial" w:hAnsi="Arial" w:cs="Arial"/>
                <w:sz w:val="24"/>
                <w:szCs w:val="24"/>
              </w:rPr>
            </w:pPr>
            <w:r>
              <w:rPr>
                <w:rFonts w:ascii="Arial" w:hAnsi="Arial" w:cs="Arial"/>
                <w:sz w:val="24"/>
                <w:szCs w:val="24"/>
              </w:rPr>
              <w:t>25-44</w:t>
            </w:r>
          </w:p>
          <w:p w14:paraId="28EC2B71" w14:textId="77777777" w:rsidR="00640598" w:rsidRDefault="00640598" w:rsidP="00640598">
            <w:pPr>
              <w:pStyle w:val="NoSpacing"/>
              <w:numPr>
                <w:ilvl w:val="0"/>
                <w:numId w:val="20"/>
              </w:numPr>
              <w:rPr>
                <w:rFonts w:ascii="Arial" w:hAnsi="Arial" w:cs="Arial"/>
                <w:sz w:val="24"/>
                <w:szCs w:val="24"/>
              </w:rPr>
            </w:pPr>
            <w:r>
              <w:rPr>
                <w:rFonts w:ascii="Arial" w:hAnsi="Arial" w:cs="Arial"/>
                <w:sz w:val="24"/>
                <w:szCs w:val="24"/>
              </w:rPr>
              <w:t>45-54</w:t>
            </w:r>
          </w:p>
          <w:p w14:paraId="074B5875" w14:textId="77777777" w:rsidR="00640598" w:rsidRDefault="00640598" w:rsidP="00640598">
            <w:pPr>
              <w:pStyle w:val="NoSpacing"/>
              <w:numPr>
                <w:ilvl w:val="0"/>
                <w:numId w:val="20"/>
              </w:numPr>
              <w:rPr>
                <w:rFonts w:ascii="Arial" w:hAnsi="Arial" w:cs="Arial"/>
                <w:sz w:val="24"/>
                <w:szCs w:val="24"/>
              </w:rPr>
            </w:pPr>
            <w:r>
              <w:rPr>
                <w:rFonts w:ascii="Arial" w:hAnsi="Arial" w:cs="Arial"/>
                <w:sz w:val="24"/>
                <w:szCs w:val="24"/>
              </w:rPr>
              <w:t>55-64</w:t>
            </w:r>
          </w:p>
          <w:p w14:paraId="396CC224" w14:textId="77777777" w:rsidR="008675F5" w:rsidRDefault="008675F5" w:rsidP="008675F5">
            <w:pPr>
              <w:pStyle w:val="NoSpacing"/>
              <w:numPr>
                <w:ilvl w:val="0"/>
                <w:numId w:val="20"/>
              </w:numPr>
              <w:rPr>
                <w:rFonts w:ascii="Arial" w:hAnsi="Arial" w:cs="Arial"/>
                <w:sz w:val="24"/>
                <w:szCs w:val="24"/>
                <w:lang w:val="fr-CA"/>
              </w:rPr>
            </w:pPr>
            <w:r>
              <w:rPr>
                <w:rFonts w:ascii="Arial" w:hAnsi="Arial" w:cs="Arial"/>
                <w:sz w:val="24"/>
                <w:szCs w:val="24"/>
                <w:lang w:val="fr-CA"/>
              </w:rPr>
              <w:t>65 ans et plus</w:t>
            </w:r>
          </w:p>
        </w:tc>
      </w:tr>
      <w:tr w:rsidR="00E72679" w14:paraId="19CCC7FF" w14:textId="77777777" w:rsidTr="00217854">
        <w:trPr>
          <w:trHeight w:val="263"/>
        </w:trPr>
        <w:tc>
          <w:tcPr>
            <w:tcW w:w="1791" w:type="dxa"/>
            <w:noWrap/>
            <w:hideMark/>
          </w:tcPr>
          <w:p w14:paraId="547C6E39" w14:textId="77777777" w:rsidR="00E72679" w:rsidRDefault="00E72679" w:rsidP="00217854">
            <w:pPr>
              <w:pStyle w:val="NoSpacing"/>
              <w:rPr>
                <w:rFonts w:ascii="Arial" w:hAnsi="Arial" w:cs="Arial"/>
                <w:sz w:val="24"/>
                <w:szCs w:val="24"/>
              </w:rPr>
            </w:pPr>
            <w:r>
              <w:rPr>
                <w:rFonts w:ascii="Arial" w:hAnsi="Arial" w:cs="Arial"/>
                <w:sz w:val="24"/>
                <w:szCs w:val="24"/>
              </w:rPr>
              <w:t xml:space="preserve">Sex / </w:t>
            </w:r>
            <w:r>
              <w:rPr>
                <w:rFonts w:ascii="Arial" w:hAnsi="Arial" w:cs="Arial"/>
                <w:sz w:val="24"/>
                <w:szCs w:val="24"/>
                <w:lang w:val="fr-CA"/>
              </w:rPr>
              <w:t>Sexe</w:t>
            </w:r>
          </w:p>
        </w:tc>
        <w:tc>
          <w:tcPr>
            <w:tcW w:w="1257" w:type="dxa"/>
            <w:noWrap/>
            <w:hideMark/>
          </w:tcPr>
          <w:p w14:paraId="449D5E38" w14:textId="77777777" w:rsidR="00E72679" w:rsidRDefault="00E72679" w:rsidP="00217854">
            <w:pPr>
              <w:pStyle w:val="NoSpacing"/>
              <w:rPr>
                <w:rFonts w:ascii="Arial" w:hAnsi="Arial" w:cs="Arial"/>
                <w:sz w:val="24"/>
                <w:szCs w:val="24"/>
              </w:rPr>
            </w:pPr>
            <w:r>
              <w:rPr>
                <w:rFonts w:ascii="Arial" w:hAnsi="Arial" w:cs="Arial"/>
                <w:sz w:val="24"/>
                <w:szCs w:val="24"/>
              </w:rPr>
              <w:t>3</w:t>
            </w:r>
          </w:p>
        </w:tc>
        <w:tc>
          <w:tcPr>
            <w:tcW w:w="3431" w:type="dxa"/>
            <w:noWrap/>
            <w:hideMark/>
          </w:tcPr>
          <w:p w14:paraId="64345831" w14:textId="77777777" w:rsidR="00E72679" w:rsidRDefault="00E72679" w:rsidP="00217854">
            <w:pPr>
              <w:pStyle w:val="NoSpacing"/>
              <w:numPr>
                <w:ilvl w:val="0"/>
                <w:numId w:val="19"/>
              </w:numPr>
              <w:rPr>
                <w:rFonts w:ascii="Arial" w:hAnsi="Arial" w:cs="Arial"/>
                <w:sz w:val="24"/>
                <w:szCs w:val="24"/>
              </w:rPr>
            </w:pPr>
            <w:r>
              <w:rPr>
                <w:rFonts w:ascii="Arial" w:hAnsi="Arial" w:cs="Arial"/>
                <w:sz w:val="24"/>
                <w:szCs w:val="24"/>
              </w:rPr>
              <w:t>Both sexes</w:t>
            </w:r>
          </w:p>
          <w:p w14:paraId="47284570" w14:textId="77777777" w:rsidR="00E72679" w:rsidRDefault="00E72679" w:rsidP="00217854">
            <w:pPr>
              <w:pStyle w:val="NoSpacing"/>
              <w:numPr>
                <w:ilvl w:val="0"/>
                <w:numId w:val="19"/>
              </w:numPr>
              <w:rPr>
                <w:rFonts w:ascii="Arial" w:hAnsi="Arial" w:cs="Arial"/>
                <w:sz w:val="24"/>
                <w:szCs w:val="24"/>
              </w:rPr>
            </w:pPr>
            <w:r>
              <w:rPr>
                <w:rFonts w:ascii="Arial" w:hAnsi="Arial" w:cs="Arial"/>
                <w:sz w:val="24"/>
                <w:szCs w:val="24"/>
              </w:rPr>
              <w:t>Females</w:t>
            </w:r>
          </w:p>
          <w:p w14:paraId="6EFCBA44" w14:textId="77777777" w:rsidR="00E72679" w:rsidRDefault="00E72679" w:rsidP="00217854">
            <w:pPr>
              <w:pStyle w:val="NoSpacing"/>
              <w:numPr>
                <w:ilvl w:val="0"/>
                <w:numId w:val="19"/>
              </w:numPr>
              <w:rPr>
                <w:rFonts w:ascii="Arial" w:hAnsi="Arial" w:cs="Arial"/>
                <w:sz w:val="24"/>
                <w:szCs w:val="24"/>
              </w:rPr>
            </w:pPr>
            <w:r>
              <w:rPr>
                <w:rFonts w:ascii="Arial" w:hAnsi="Arial" w:cs="Arial"/>
                <w:sz w:val="24"/>
                <w:szCs w:val="24"/>
              </w:rPr>
              <w:t>Males</w:t>
            </w:r>
          </w:p>
        </w:tc>
        <w:tc>
          <w:tcPr>
            <w:tcW w:w="3684" w:type="dxa"/>
            <w:noWrap/>
            <w:hideMark/>
          </w:tcPr>
          <w:p w14:paraId="7082C813" w14:textId="77777777" w:rsidR="00E72679" w:rsidRDefault="00E72679" w:rsidP="00217854">
            <w:pPr>
              <w:pStyle w:val="NoSpacing"/>
              <w:numPr>
                <w:ilvl w:val="0"/>
                <w:numId w:val="19"/>
              </w:numPr>
              <w:rPr>
                <w:rFonts w:ascii="Arial" w:hAnsi="Arial" w:cs="Arial"/>
                <w:sz w:val="24"/>
                <w:szCs w:val="24"/>
                <w:lang w:val="fr-CA"/>
              </w:rPr>
            </w:pPr>
            <w:r>
              <w:rPr>
                <w:rFonts w:ascii="Arial" w:hAnsi="Arial" w:cs="Arial"/>
                <w:sz w:val="24"/>
                <w:szCs w:val="24"/>
                <w:lang w:val="fr-CA"/>
              </w:rPr>
              <w:t>Les deux sexes</w:t>
            </w:r>
          </w:p>
          <w:p w14:paraId="0BB7A394" w14:textId="77777777" w:rsidR="00E72679" w:rsidRDefault="00E72679" w:rsidP="00217854">
            <w:pPr>
              <w:pStyle w:val="NoSpacing"/>
              <w:numPr>
                <w:ilvl w:val="0"/>
                <w:numId w:val="19"/>
              </w:numPr>
              <w:rPr>
                <w:rFonts w:ascii="Arial" w:hAnsi="Arial" w:cs="Arial"/>
                <w:sz w:val="24"/>
                <w:szCs w:val="24"/>
                <w:lang w:val="fr-CA"/>
              </w:rPr>
            </w:pPr>
            <w:r>
              <w:rPr>
                <w:rFonts w:ascii="Arial" w:hAnsi="Arial" w:cs="Arial"/>
                <w:sz w:val="24"/>
                <w:szCs w:val="24"/>
                <w:lang w:val="fr-CA"/>
              </w:rPr>
              <w:t>Femmes</w:t>
            </w:r>
          </w:p>
          <w:p w14:paraId="6277678F" w14:textId="0DE5FE59" w:rsidR="0099619A" w:rsidRPr="0099619A" w:rsidRDefault="0099619A" w:rsidP="0099619A">
            <w:pPr>
              <w:pStyle w:val="NoSpacing"/>
              <w:numPr>
                <w:ilvl w:val="0"/>
                <w:numId w:val="19"/>
              </w:numPr>
              <w:rPr>
                <w:rFonts w:ascii="Arial" w:hAnsi="Arial" w:cs="Arial"/>
                <w:sz w:val="24"/>
                <w:szCs w:val="24"/>
                <w:lang w:val="fr-CA"/>
              </w:rPr>
            </w:pPr>
            <w:r>
              <w:rPr>
                <w:rFonts w:ascii="Arial" w:hAnsi="Arial" w:cs="Arial"/>
                <w:sz w:val="24"/>
                <w:szCs w:val="24"/>
                <w:lang w:val="fr-CA"/>
              </w:rPr>
              <w:t>Hommes</w:t>
            </w:r>
          </w:p>
        </w:tc>
      </w:tr>
      <w:tr w:rsidR="008675F5" w:rsidRPr="0099619A" w14:paraId="05490BE2" w14:textId="77777777" w:rsidTr="008675F5">
        <w:trPr>
          <w:trHeight w:val="263"/>
        </w:trPr>
        <w:tc>
          <w:tcPr>
            <w:tcW w:w="1791" w:type="dxa"/>
            <w:shd w:val="clear" w:color="auto" w:fill="auto"/>
            <w:noWrap/>
          </w:tcPr>
          <w:p w14:paraId="5E8D5DDB" w14:textId="032B5B30" w:rsidR="008675F5" w:rsidRPr="00335924" w:rsidRDefault="00E72679" w:rsidP="00705B2A">
            <w:pPr>
              <w:pStyle w:val="NoSpacing"/>
              <w:rPr>
                <w:rFonts w:ascii="Arial" w:hAnsi="Arial" w:cs="Arial"/>
                <w:sz w:val="24"/>
                <w:szCs w:val="24"/>
                <w:lang w:val="fr-CA"/>
              </w:rPr>
            </w:pPr>
            <w:r>
              <w:rPr>
                <w:rFonts w:ascii="Arial" w:hAnsi="Arial" w:cs="Arial"/>
                <w:sz w:val="24"/>
                <w:szCs w:val="24"/>
                <w:lang w:val="fr-CA"/>
              </w:rPr>
              <w:lastRenderedPageBreak/>
              <w:t xml:space="preserve">Reason / </w:t>
            </w:r>
            <w:r w:rsidRPr="00E72679">
              <w:rPr>
                <w:rFonts w:ascii="Arial" w:hAnsi="Arial" w:cs="Arial"/>
                <w:sz w:val="24"/>
                <w:szCs w:val="24"/>
                <w:lang w:val="fr-CA"/>
              </w:rPr>
              <w:t>raisons</w:t>
            </w:r>
          </w:p>
        </w:tc>
        <w:tc>
          <w:tcPr>
            <w:tcW w:w="1257" w:type="dxa"/>
            <w:shd w:val="clear" w:color="auto" w:fill="auto"/>
            <w:noWrap/>
          </w:tcPr>
          <w:p w14:paraId="70568FE5" w14:textId="23ADB11D" w:rsidR="008675F5" w:rsidRPr="00660F05" w:rsidRDefault="00E72679" w:rsidP="00705B2A">
            <w:pPr>
              <w:pStyle w:val="NoSpacing"/>
              <w:rPr>
                <w:rFonts w:ascii="Arial" w:hAnsi="Arial" w:cs="Arial"/>
                <w:sz w:val="24"/>
                <w:szCs w:val="24"/>
              </w:rPr>
            </w:pPr>
            <w:r>
              <w:rPr>
                <w:rFonts w:ascii="Arial" w:hAnsi="Arial" w:cs="Arial"/>
                <w:sz w:val="24"/>
                <w:szCs w:val="24"/>
              </w:rPr>
              <w:t>11</w:t>
            </w:r>
          </w:p>
        </w:tc>
        <w:tc>
          <w:tcPr>
            <w:tcW w:w="3431" w:type="dxa"/>
            <w:shd w:val="clear" w:color="auto" w:fill="auto"/>
            <w:noWrap/>
          </w:tcPr>
          <w:p w14:paraId="06CA8F01" w14:textId="77777777" w:rsidR="00E72679" w:rsidRPr="00E72679" w:rsidRDefault="00E72679" w:rsidP="00E72679">
            <w:pPr>
              <w:pStyle w:val="NoSpacing"/>
              <w:numPr>
                <w:ilvl w:val="0"/>
                <w:numId w:val="20"/>
              </w:numPr>
              <w:rPr>
                <w:rFonts w:ascii="Arial" w:hAnsi="Arial" w:cs="Arial"/>
                <w:sz w:val="24"/>
                <w:szCs w:val="24"/>
              </w:rPr>
            </w:pPr>
            <w:r w:rsidRPr="00E72679">
              <w:rPr>
                <w:rFonts w:ascii="Arial" w:hAnsi="Arial" w:cs="Arial"/>
                <w:sz w:val="24"/>
                <w:szCs w:val="24"/>
              </w:rPr>
              <w:t>Part-time employment, all reasons</w:t>
            </w:r>
          </w:p>
          <w:p w14:paraId="23DCBD08" w14:textId="77777777" w:rsidR="00E72679" w:rsidRPr="00E72679" w:rsidRDefault="00E72679" w:rsidP="00E72679">
            <w:pPr>
              <w:pStyle w:val="NoSpacing"/>
              <w:numPr>
                <w:ilvl w:val="0"/>
                <w:numId w:val="20"/>
              </w:numPr>
              <w:rPr>
                <w:rFonts w:ascii="Arial" w:hAnsi="Arial" w:cs="Arial"/>
                <w:sz w:val="24"/>
                <w:szCs w:val="24"/>
              </w:rPr>
            </w:pPr>
            <w:r w:rsidRPr="00E72679">
              <w:rPr>
                <w:rFonts w:ascii="Arial" w:hAnsi="Arial" w:cs="Arial"/>
                <w:sz w:val="24"/>
                <w:szCs w:val="24"/>
              </w:rPr>
              <w:t>Own illness</w:t>
            </w:r>
          </w:p>
          <w:p w14:paraId="664CA110" w14:textId="77777777" w:rsidR="00E72679" w:rsidRPr="00E72679" w:rsidRDefault="00E72679" w:rsidP="00E72679">
            <w:pPr>
              <w:pStyle w:val="NoSpacing"/>
              <w:numPr>
                <w:ilvl w:val="0"/>
                <w:numId w:val="20"/>
              </w:numPr>
              <w:rPr>
                <w:rFonts w:ascii="Arial" w:hAnsi="Arial" w:cs="Arial"/>
                <w:sz w:val="24"/>
                <w:szCs w:val="24"/>
              </w:rPr>
            </w:pPr>
            <w:r w:rsidRPr="00E72679">
              <w:rPr>
                <w:rFonts w:ascii="Arial" w:hAnsi="Arial" w:cs="Arial"/>
                <w:sz w:val="24"/>
                <w:szCs w:val="24"/>
              </w:rPr>
              <w:t>Caring for children</w:t>
            </w:r>
          </w:p>
          <w:p w14:paraId="24CBD5C1" w14:textId="77777777" w:rsidR="00E72679" w:rsidRPr="00E72679" w:rsidRDefault="00E72679" w:rsidP="00E72679">
            <w:pPr>
              <w:pStyle w:val="NoSpacing"/>
              <w:numPr>
                <w:ilvl w:val="0"/>
                <w:numId w:val="20"/>
              </w:numPr>
              <w:rPr>
                <w:rFonts w:ascii="Arial" w:hAnsi="Arial" w:cs="Arial"/>
                <w:sz w:val="24"/>
                <w:szCs w:val="24"/>
              </w:rPr>
            </w:pPr>
            <w:r w:rsidRPr="00E72679">
              <w:rPr>
                <w:rFonts w:ascii="Arial" w:hAnsi="Arial" w:cs="Arial"/>
                <w:sz w:val="24"/>
                <w:szCs w:val="24"/>
              </w:rPr>
              <w:t>Other personal or family responsibilities</w:t>
            </w:r>
          </w:p>
          <w:p w14:paraId="3AD41904" w14:textId="77777777" w:rsidR="00E72679" w:rsidRPr="00E72679" w:rsidRDefault="00E72679" w:rsidP="00E72679">
            <w:pPr>
              <w:pStyle w:val="NoSpacing"/>
              <w:numPr>
                <w:ilvl w:val="0"/>
                <w:numId w:val="20"/>
              </w:numPr>
              <w:rPr>
                <w:rFonts w:ascii="Arial" w:hAnsi="Arial" w:cs="Arial"/>
                <w:sz w:val="24"/>
                <w:szCs w:val="24"/>
              </w:rPr>
            </w:pPr>
            <w:r w:rsidRPr="00E72679">
              <w:rPr>
                <w:rFonts w:ascii="Arial" w:hAnsi="Arial" w:cs="Arial"/>
                <w:sz w:val="24"/>
                <w:szCs w:val="24"/>
              </w:rPr>
              <w:t>Going to school</w:t>
            </w:r>
          </w:p>
          <w:p w14:paraId="75D0885D" w14:textId="77777777" w:rsidR="00E72679" w:rsidRPr="00E72679" w:rsidRDefault="00E72679" w:rsidP="00E72679">
            <w:pPr>
              <w:pStyle w:val="NoSpacing"/>
              <w:numPr>
                <w:ilvl w:val="0"/>
                <w:numId w:val="20"/>
              </w:numPr>
              <w:rPr>
                <w:rFonts w:ascii="Arial" w:hAnsi="Arial" w:cs="Arial"/>
                <w:sz w:val="24"/>
                <w:szCs w:val="24"/>
              </w:rPr>
            </w:pPr>
            <w:r w:rsidRPr="00E72679">
              <w:rPr>
                <w:rFonts w:ascii="Arial" w:hAnsi="Arial" w:cs="Arial"/>
                <w:sz w:val="24"/>
                <w:szCs w:val="24"/>
              </w:rPr>
              <w:t>Personal preference</w:t>
            </w:r>
          </w:p>
          <w:p w14:paraId="5C0C56CA" w14:textId="77777777" w:rsidR="00E72679" w:rsidRPr="00E72679" w:rsidRDefault="00E72679" w:rsidP="00E72679">
            <w:pPr>
              <w:pStyle w:val="NoSpacing"/>
              <w:numPr>
                <w:ilvl w:val="0"/>
                <w:numId w:val="20"/>
              </w:numPr>
              <w:rPr>
                <w:rFonts w:ascii="Arial" w:hAnsi="Arial" w:cs="Arial"/>
                <w:sz w:val="24"/>
                <w:szCs w:val="24"/>
              </w:rPr>
            </w:pPr>
            <w:r w:rsidRPr="00E72679">
              <w:rPr>
                <w:rFonts w:ascii="Arial" w:hAnsi="Arial" w:cs="Arial"/>
                <w:sz w:val="24"/>
                <w:szCs w:val="24"/>
              </w:rPr>
              <w:t>Other voluntary</w:t>
            </w:r>
          </w:p>
          <w:p w14:paraId="606A58B9" w14:textId="77777777" w:rsidR="00E72679" w:rsidRPr="00E72679" w:rsidRDefault="00E72679" w:rsidP="00E72679">
            <w:pPr>
              <w:pStyle w:val="NoSpacing"/>
              <w:numPr>
                <w:ilvl w:val="0"/>
                <w:numId w:val="20"/>
              </w:numPr>
              <w:rPr>
                <w:rFonts w:ascii="Arial" w:hAnsi="Arial" w:cs="Arial"/>
                <w:sz w:val="24"/>
                <w:szCs w:val="24"/>
              </w:rPr>
            </w:pPr>
            <w:r w:rsidRPr="00E72679">
              <w:rPr>
                <w:rFonts w:ascii="Arial" w:hAnsi="Arial" w:cs="Arial"/>
                <w:sz w:val="24"/>
                <w:szCs w:val="24"/>
              </w:rPr>
              <w:t>Business conditions, did not look for full-time work in last month</w:t>
            </w:r>
          </w:p>
          <w:p w14:paraId="6ADAAD23" w14:textId="77777777" w:rsidR="00E72679" w:rsidRPr="00E72679" w:rsidRDefault="00E72679" w:rsidP="00E72679">
            <w:pPr>
              <w:pStyle w:val="NoSpacing"/>
              <w:numPr>
                <w:ilvl w:val="0"/>
                <w:numId w:val="20"/>
              </w:numPr>
              <w:rPr>
                <w:rFonts w:ascii="Arial" w:hAnsi="Arial" w:cs="Arial"/>
                <w:sz w:val="24"/>
                <w:szCs w:val="24"/>
              </w:rPr>
            </w:pPr>
            <w:r w:rsidRPr="00E72679">
              <w:rPr>
                <w:rFonts w:ascii="Arial" w:hAnsi="Arial" w:cs="Arial"/>
                <w:sz w:val="24"/>
                <w:szCs w:val="24"/>
              </w:rPr>
              <w:t>Could not find full-time work, did not look for full-time work in last month</w:t>
            </w:r>
          </w:p>
          <w:p w14:paraId="62310230" w14:textId="77777777" w:rsidR="00E72679" w:rsidRPr="00E72679" w:rsidRDefault="00E72679" w:rsidP="00E72679">
            <w:pPr>
              <w:pStyle w:val="NoSpacing"/>
              <w:numPr>
                <w:ilvl w:val="0"/>
                <w:numId w:val="20"/>
              </w:numPr>
              <w:rPr>
                <w:rFonts w:ascii="Arial" w:hAnsi="Arial" w:cs="Arial"/>
                <w:sz w:val="24"/>
                <w:szCs w:val="24"/>
              </w:rPr>
            </w:pPr>
            <w:r w:rsidRPr="00E72679">
              <w:rPr>
                <w:rFonts w:ascii="Arial" w:hAnsi="Arial" w:cs="Arial"/>
                <w:sz w:val="24"/>
                <w:szCs w:val="24"/>
              </w:rPr>
              <w:t>Business conditions, looked for full-time work in last month</w:t>
            </w:r>
          </w:p>
          <w:p w14:paraId="43DB2F44" w14:textId="0D2DC9A0" w:rsidR="008675F5" w:rsidRPr="00D94232" w:rsidRDefault="00E72679" w:rsidP="00E72679">
            <w:pPr>
              <w:pStyle w:val="NoSpacing"/>
              <w:numPr>
                <w:ilvl w:val="0"/>
                <w:numId w:val="20"/>
              </w:numPr>
              <w:rPr>
                <w:rFonts w:ascii="Arial" w:hAnsi="Arial" w:cs="Arial"/>
                <w:sz w:val="24"/>
                <w:szCs w:val="24"/>
              </w:rPr>
            </w:pPr>
            <w:r w:rsidRPr="00E72679">
              <w:rPr>
                <w:rFonts w:ascii="Arial" w:hAnsi="Arial" w:cs="Arial"/>
                <w:sz w:val="24"/>
                <w:szCs w:val="24"/>
              </w:rPr>
              <w:t>Could not find full-time work, looked for full-time work in last month</w:t>
            </w:r>
          </w:p>
        </w:tc>
        <w:tc>
          <w:tcPr>
            <w:tcW w:w="3684" w:type="dxa"/>
            <w:shd w:val="clear" w:color="auto" w:fill="auto"/>
            <w:noWrap/>
          </w:tcPr>
          <w:p w14:paraId="3F57F09B" w14:textId="77777777" w:rsidR="00E72679" w:rsidRPr="00E72679" w:rsidRDefault="00E72679" w:rsidP="00E72679">
            <w:pPr>
              <w:pStyle w:val="NoSpacing"/>
              <w:numPr>
                <w:ilvl w:val="0"/>
                <w:numId w:val="20"/>
              </w:numPr>
              <w:rPr>
                <w:rFonts w:ascii="Arial" w:hAnsi="Arial" w:cs="Arial"/>
                <w:sz w:val="24"/>
                <w:szCs w:val="24"/>
                <w:lang w:val="fr-CA"/>
              </w:rPr>
            </w:pPr>
            <w:r w:rsidRPr="00E72679">
              <w:rPr>
                <w:rFonts w:ascii="Arial" w:hAnsi="Arial" w:cs="Arial"/>
                <w:sz w:val="24"/>
                <w:szCs w:val="24"/>
                <w:lang w:val="fr-CA"/>
              </w:rPr>
              <w:t>Emploi à temps partiel, toutes les raisons</w:t>
            </w:r>
          </w:p>
          <w:p w14:paraId="2BB64CC4" w14:textId="77777777" w:rsidR="00E72679" w:rsidRPr="00E72679" w:rsidRDefault="00E72679" w:rsidP="00E72679">
            <w:pPr>
              <w:pStyle w:val="NoSpacing"/>
              <w:numPr>
                <w:ilvl w:val="0"/>
                <w:numId w:val="20"/>
              </w:numPr>
              <w:rPr>
                <w:rFonts w:ascii="Arial" w:hAnsi="Arial" w:cs="Arial"/>
                <w:sz w:val="24"/>
                <w:szCs w:val="24"/>
              </w:rPr>
            </w:pPr>
            <w:r w:rsidRPr="00E72679">
              <w:rPr>
                <w:rFonts w:ascii="Arial" w:hAnsi="Arial" w:cs="Arial"/>
                <w:sz w:val="24"/>
                <w:szCs w:val="24"/>
              </w:rPr>
              <w:t>Maladie ou incapacité</w:t>
            </w:r>
          </w:p>
          <w:p w14:paraId="0BABC89C" w14:textId="77777777" w:rsidR="00E72679" w:rsidRPr="00E72679" w:rsidRDefault="00E72679" w:rsidP="00E72679">
            <w:pPr>
              <w:pStyle w:val="NoSpacing"/>
              <w:numPr>
                <w:ilvl w:val="0"/>
                <w:numId w:val="20"/>
              </w:numPr>
              <w:rPr>
                <w:rFonts w:ascii="Arial" w:hAnsi="Arial" w:cs="Arial"/>
                <w:sz w:val="24"/>
                <w:szCs w:val="24"/>
              </w:rPr>
            </w:pPr>
            <w:r w:rsidRPr="00E72679">
              <w:rPr>
                <w:rFonts w:ascii="Arial" w:hAnsi="Arial" w:cs="Arial"/>
                <w:sz w:val="24"/>
                <w:szCs w:val="24"/>
              </w:rPr>
              <w:t>Soin des enfants</w:t>
            </w:r>
          </w:p>
          <w:p w14:paraId="583BAE23" w14:textId="77777777" w:rsidR="00E72679" w:rsidRPr="00E72679" w:rsidRDefault="00E72679" w:rsidP="00E72679">
            <w:pPr>
              <w:pStyle w:val="NoSpacing"/>
              <w:numPr>
                <w:ilvl w:val="0"/>
                <w:numId w:val="20"/>
              </w:numPr>
              <w:rPr>
                <w:rFonts w:ascii="Arial" w:hAnsi="Arial" w:cs="Arial"/>
                <w:sz w:val="24"/>
                <w:szCs w:val="24"/>
              </w:rPr>
            </w:pPr>
            <w:r w:rsidRPr="00E72679">
              <w:rPr>
                <w:rFonts w:ascii="Arial" w:hAnsi="Arial" w:cs="Arial"/>
                <w:sz w:val="24"/>
                <w:szCs w:val="24"/>
              </w:rPr>
              <w:t>Autres obligations personnelles ou familiales</w:t>
            </w:r>
          </w:p>
          <w:p w14:paraId="049447AA" w14:textId="77777777" w:rsidR="00E72679" w:rsidRPr="00E72679" w:rsidRDefault="00E72679" w:rsidP="00E72679">
            <w:pPr>
              <w:pStyle w:val="NoSpacing"/>
              <w:numPr>
                <w:ilvl w:val="0"/>
                <w:numId w:val="20"/>
              </w:numPr>
              <w:rPr>
                <w:rFonts w:ascii="Arial" w:hAnsi="Arial" w:cs="Arial"/>
                <w:sz w:val="24"/>
                <w:szCs w:val="24"/>
              </w:rPr>
            </w:pPr>
            <w:r w:rsidRPr="00E72679">
              <w:rPr>
                <w:rFonts w:ascii="Arial" w:hAnsi="Arial" w:cs="Arial"/>
                <w:sz w:val="24"/>
                <w:szCs w:val="24"/>
              </w:rPr>
              <w:t>École</w:t>
            </w:r>
          </w:p>
          <w:p w14:paraId="478DFB28" w14:textId="77777777" w:rsidR="00E72679" w:rsidRPr="00E72679" w:rsidRDefault="00E72679" w:rsidP="00E72679">
            <w:pPr>
              <w:pStyle w:val="NoSpacing"/>
              <w:numPr>
                <w:ilvl w:val="0"/>
                <w:numId w:val="20"/>
              </w:numPr>
              <w:rPr>
                <w:rFonts w:ascii="Arial" w:hAnsi="Arial" w:cs="Arial"/>
                <w:sz w:val="24"/>
                <w:szCs w:val="24"/>
              </w:rPr>
            </w:pPr>
            <w:r w:rsidRPr="00E72679">
              <w:rPr>
                <w:rFonts w:ascii="Arial" w:hAnsi="Arial" w:cs="Arial"/>
                <w:sz w:val="24"/>
                <w:szCs w:val="24"/>
              </w:rPr>
              <w:t>Choix personnel</w:t>
            </w:r>
          </w:p>
          <w:p w14:paraId="2CE9026D" w14:textId="77777777" w:rsidR="00E72679" w:rsidRPr="00E72679" w:rsidRDefault="00E72679" w:rsidP="00E72679">
            <w:pPr>
              <w:pStyle w:val="NoSpacing"/>
              <w:numPr>
                <w:ilvl w:val="0"/>
                <w:numId w:val="20"/>
              </w:numPr>
              <w:rPr>
                <w:rFonts w:ascii="Arial" w:hAnsi="Arial" w:cs="Arial"/>
                <w:sz w:val="24"/>
                <w:szCs w:val="24"/>
              </w:rPr>
            </w:pPr>
            <w:r w:rsidRPr="00E72679">
              <w:rPr>
                <w:rFonts w:ascii="Arial" w:hAnsi="Arial" w:cs="Arial"/>
                <w:sz w:val="24"/>
                <w:szCs w:val="24"/>
              </w:rPr>
              <w:t>Autres raisons volontaires</w:t>
            </w:r>
          </w:p>
          <w:p w14:paraId="020EE1B9" w14:textId="77777777" w:rsidR="00E72679" w:rsidRPr="00E72679" w:rsidRDefault="00E72679" w:rsidP="00E72679">
            <w:pPr>
              <w:pStyle w:val="NoSpacing"/>
              <w:numPr>
                <w:ilvl w:val="0"/>
                <w:numId w:val="20"/>
              </w:numPr>
              <w:rPr>
                <w:rFonts w:ascii="Arial" w:hAnsi="Arial" w:cs="Arial"/>
                <w:sz w:val="24"/>
                <w:szCs w:val="24"/>
                <w:lang w:val="fr-CA"/>
              </w:rPr>
            </w:pPr>
            <w:r w:rsidRPr="00E72679">
              <w:rPr>
                <w:rFonts w:ascii="Arial" w:hAnsi="Arial" w:cs="Arial"/>
                <w:sz w:val="24"/>
                <w:szCs w:val="24"/>
                <w:lang w:val="fr-CA"/>
              </w:rPr>
              <w:t>Conjoncture économique, n'a pas cherché du travail à temps plein au cours du dernier mois</w:t>
            </w:r>
          </w:p>
          <w:p w14:paraId="0FF62CAF" w14:textId="77777777" w:rsidR="00E72679" w:rsidRPr="00E72679" w:rsidRDefault="00E72679" w:rsidP="00E72679">
            <w:pPr>
              <w:pStyle w:val="NoSpacing"/>
              <w:numPr>
                <w:ilvl w:val="0"/>
                <w:numId w:val="20"/>
              </w:numPr>
              <w:rPr>
                <w:rFonts w:ascii="Arial" w:hAnsi="Arial" w:cs="Arial"/>
                <w:sz w:val="24"/>
                <w:szCs w:val="24"/>
                <w:lang w:val="fr-CA"/>
              </w:rPr>
            </w:pPr>
            <w:r w:rsidRPr="00E72679">
              <w:rPr>
                <w:rFonts w:ascii="Arial" w:hAnsi="Arial" w:cs="Arial"/>
                <w:sz w:val="24"/>
                <w:szCs w:val="24"/>
                <w:lang w:val="fr-CA"/>
              </w:rPr>
              <w:t>N'a pu trouver du travail à temps plein, n'a pas cherché du temps plein au cours du dernier mois</w:t>
            </w:r>
          </w:p>
          <w:p w14:paraId="721CEB13" w14:textId="77777777" w:rsidR="00E72679" w:rsidRPr="00E72679" w:rsidRDefault="00E72679" w:rsidP="00E72679">
            <w:pPr>
              <w:pStyle w:val="NoSpacing"/>
              <w:numPr>
                <w:ilvl w:val="0"/>
                <w:numId w:val="20"/>
              </w:numPr>
              <w:rPr>
                <w:rFonts w:ascii="Arial" w:hAnsi="Arial" w:cs="Arial"/>
                <w:sz w:val="24"/>
                <w:szCs w:val="24"/>
                <w:lang w:val="fr-CA"/>
              </w:rPr>
            </w:pPr>
            <w:r w:rsidRPr="00E72679">
              <w:rPr>
                <w:rFonts w:ascii="Arial" w:hAnsi="Arial" w:cs="Arial"/>
                <w:sz w:val="24"/>
                <w:szCs w:val="24"/>
                <w:lang w:val="fr-CA"/>
              </w:rPr>
              <w:t>Conjoncture économique, a cherché du travail à temps plein au cours du dernier mois</w:t>
            </w:r>
          </w:p>
          <w:p w14:paraId="4AB10CE8" w14:textId="5A731CE8" w:rsidR="00D94232" w:rsidRPr="00E72679" w:rsidRDefault="00E72679" w:rsidP="00E72679">
            <w:pPr>
              <w:pStyle w:val="NoSpacing"/>
              <w:numPr>
                <w:ilvl w:val="0"/>
                <w:numId w:val="20"/>
              </w:numPr>
              <w:rPr>
                <w:rFonts w:ascii="Arial" w:hAnsi="Arial" w:cs="Arial"/>
                <w:sz w:val="24"/>
                <w:szCs w:val="24"/>
                <w:lang w:val="fr-CA"/>
              </w:rPr>
            </w:pPr>
            <w:r w:rsidRPr="00E72679">
              <w:rPr>
                <w:rFonts w:ascii="Arial" w:hAnsi="Arial" w:cs="Arial"/>
                <w:sz w:val="24"/>
                <w:szCs w:val="24"/>
                <w:lang w:val="fr-CA"/>
              </w:rPr>
              <w:t>N'a pu trouver du travail à temps plein, a cherché du temps plein au cours du dernier mois</w:t>
            </w:r>
          </w:p>
        </w:tc>
      </w:tr>
      <w:tr w:rsidR="001701FE" w:rsidRPr="0099619A" w14:paraId="2013A87D" w14:textId="77777777" w:rsidTr="008675F5">
        <w:trPr>
          <w:trHeight w:val="263"/>
        </w:trPr>
        <w:tc>
          <w:tcPr>
            <w:tcW w:w="1791" w:type="dxa"/>
            <w:shd w:val="clear" w:color="auto" w:fill="auto"/>
            <w:noWrap/>
            <w:hideMark/>
          </w:tcPr>
          <w:p w14:paraId="54C937CE" w14:textId="3FC51135" w:rsidR="00BD2F0C" w:rsidRPr="00660F05" w:rsidRDefault="00BD2F0C" w:rsidP="00BD2F0C">
            <w:pPr>
              <w:pStyle w:val="NoSpacing"/>
              <w:rPr>
                <w:rFonts w:ascii="Arial" w:hAnsi="Arial" w:cs="Arial"/>
                <w:sz w:val="24"/>
                <w:szCs w:val="24"/>
              </w:rPr>
            </w:pPr>
            <w:r w:rsidRPr="00660F05">
              <w:rPr>
                <w:rFonts w:ascii="Arial" w:hAnsi="Arial" w:cs="Arial"/>
                <w:sz w:val="24"/>
                <w:szCs w:val="24"/>
              </w:rPr>
              <w:t>Year</w:t>
            </w:r>
            <w:r w:rsidR="00E71735">
              <w:rPr>
                <w:rFonts w:ascii="Arial" w:hAnsi="Arial" w:cs="Arial"/>
                <w:sz w:val="24"/>
                <w:szCs w:val="24"/>
              </w:rPr>
              <w:t xml:space="preserve"> / </w:t>
            </w:r>
            <w:r w:rsidR="00E71735" w:rsidRPr="00A41870">
              <w:rPr>
                <w:rFonts w:ascii="Arial" w:hAnsi="Arial" w:cs="Arial"/>
                <w:sz w:val="24"/>
                <w:szCs w:val="24"/>
                <w:lang w:val="fr-CA"/>
              </w:rPr>
              <w:t>Année</w:t>
            </w:r>
          </w:p>
        </w:tc>
        <w:tc>
          <w:tcPr>
            <w:tcW w:w="1257" w:type="dxa"/>
            <w:shd w:val="clear" w:color="auto" w:fill="auto"/>
            <w:noWrap/>
            <w:hideMark/>
          </w:tcPr>
          <w:p w14:paraId="466ECC40" w14:textId="38A791F3" w:rsidR="00BD2F0C" w:rsidRPr="00660F05" w:rsidRDefault="00BD2F0C" w:rsidP="00BD2F0C">
            <w:pPr>
              <w:pStyle w:val="NoSpacing"/>
              <w:rPr>
                <w:rFonts w:ascii="Arial" w:hAnsi="Arial" w:cs="Arial"/>
                <w:sz w:val="24"/>
                <w:szCs w:val="24"/>
              </w:rPr>
            </w:pPr>
            <w:r w:rsidRPr="00660F05">
              <w:rPr>
                <w:rFonts w:ascii="Arial" w:hAnsi="Arial" w:cs="Arial"/>
                <w:sz w:val="24"/>
                <w:szCs w:val="24"/>
              </w:rPr>
              <w:t>1</w:t>
            </w:r>
            <w:r w:rsidR="00E72679">
              <w:rPr>
                <w:rFonts w:ascii="Arial" w:hAnsi="Arial" w:cs="Arial"/>
                <w:sz w:val="24"/>
                <w:szCs w:val="24"/>
              </w:rPr>
              <w:t>0</w:t>
            </w:r>
          </w:p>
        </w:tc>
        <w:tc>
          <w:tcPr>
            <w:tcW w:w="3431" w:type="dxa"/>
            <w:shd w:val="clear" w:color="auto" w:fill="auto"/>
            <w:noWrap/>
            <w:hideMark/>
          </w:tcPr>
          <w:p w14:paraId="239E9B1A" w14:textId="2FEFF670" w:rsidR="00BD2F0C" w:rsidRPr="00660F05" w:rsidRDefault="00E71735" w:rsidP="00BD2F0C">
            <w:pPr>
              <w:pStyle w:val="NoSpacing"/>
              <w:rPr>
                <w:rFonts w:ascii="Arial" w:hAnsi="Arial" w:cs="Arial"/>
                <w:sz w:val="24"/>
                <w:szCs w:val="24"/>
              </w:rPr>
            </w:pPr>
            <w:r>
              <w:rPr>
                <w:rFonts w:ascii="Arial" w:hAnsi="Arial" w:cs="Arial"/>
                <w:sz w:val="24"/>
                <w:szCs w:val="24"/>
              </w:rPr>
              <w:t>D</w:t>
            </w:r>
            <w:r w:rsidRPr="004776EE">
              <w:rPr>
                <w:rFonts w:ascii="Arial" w:hAnsi="Arial" w:cs="Arial"/>
                <w:sz w:val="24"/>
                <w:szCs w:val="24"/>
              </w:rPr>
              <w:t xml:space="preserve">ata for years </w:t>
            </w:r>
            <w:r w:rsidR="00BC4423" w:rsidRPr="00660F05">
              <w:rPr>
                <w:rFonts w:ascii="Arial" w:hAnsi="Arial" w:cs="Arial"/>
                <w:sz w:val="24"/>
                <w:szCs w:val="24"/>
              </w:rPr>
              <w:t>200</w:t>
            </w:r>
            <w:r w:rsidR="00E72679">
              <w:rPr>
                <w:rFonts w:ascii="Arial" w:hAnsi="Arial" w:cs="Arial"/>
                <w:sz w:val="24"/>
                <w:szCs w:val="24"/>
              </w:rPr>
              <w:t>6</w:t>
            </w:r>
            <w:r w:rsidR="00BC4423" w:rsidRPr="00660F05">
              <w:rPr>
                <w:rFonts w:ascii="Arial" w:hAnsi="Arial" w:cs="Arial"/>
                <w:sz w:val="24"/>
                <w:szCs w:val="24"/>
              </w:rPr>
              <w:t>-201</w:t>
            </w:r>
            <w:r w:rsidR="00E72679">
              <w:rPr>
                <w:rFonts w:ascii="Arial" w:hAnsi="Arial" w:cs="Arial"/>
                <w:sz w:val="24"/>
                <w:szCs w:val="24"/>
              </w:rPr>
              <w:t>5</w:t>
            </w:r>
          </w:p>
        </w:tc>
        <w:tc>
          <w:tcPr>
            <w:tcW w:w="3684" w:type="dxa"/>
            <w:shd w:val="clear" w:color="auto" w:fill="auto"/>
            <w:noWrap/>
          </w:tcPr>
          <w:p w14:paraId="16B104D9" w14:textId="3CCDE018" w:rsidR="00BD2F0C" w:rsidRPr="00E71735" w:rsidRDefault="00E71735" w:rsidP="00BD2F0C">
            <w:pPr>
              <w:pStyle w:val="NoSpacing"/>
              <w:rPr>
                <w:rFonts w:ascii="Arial" w:hAnsi="Arial" w:cs="Arial"/>
                <w:sz w:val="24"/>
                <w:szCs w:val="24"/>
                <w:lang w:val="fr-CA"/>
              </w:rPr>
            </w:pPr>
            <w:r>
              <w:rPr>
                <w:rFonts w:ascii="Arial" w:hAnsi="Arial" w:cs="Arial"/>
                <w:sz w:val="24"/>
                <w:szCs w:val="24"/>
                <w:lang w:val="fr-CA"/>
              </w:rPr>
              <w:t>D</w:t>
            </w:r>
            <w:r w:rsidRPr="004776EE">
              <w:rPr>
                <w:rFonts w:ascii="Arial" w:hAnsi="Arial" w:cs="Arial"/>
                <w:sz w:val="24"/>
                <w:szCs w:val="24"/>
                <w:lang w:val="fr-CA"/>
              </w:rPr>
              <w:t>es données pour les années</w:t>
            </w:r>
            <w:r>
              <w:rPr>
                <w:rFonts w:ascii="Arial" w:hAnsi="Arial" w:cs="Arial"/>
                <w:sz w:val="24"/>
                <w:szCs w:val="24"/>
                <w:lang w:val="fr-CA"/>
              </w:rPr>
              <w:t xml:space="preserve"> </w:t>
            </w:r>
            <w:r w:rsidRPr="004776EE">
              <w:rPr>
                <w:rFonts w:ascii="Arial" w:hAnsi="Arial" w:cs="Arial"/>
                <w:sz w:val="24"/>
                <w:szCs w:val="24"/>
                <w:lang w:val="fr-CA"/>
              </w:rPr>
              <w:t>200</w:t>
            </w:r>
            <w:r w:rsidR="00E72679">
              <w:rPr>
                <w:rFonts w:ascii="Arial" w:hAnsi="Arial" w:cs="Arial"/>
                <w:sz w:val="24"/>
                <w:szCs w:val="24"/>
                <w:lang w:val="fr-CA"/>
              </w:rPr>
              <w:t>6</w:t>
            </w:r>
            <w:r w:rsidRPr="004776EE">
              <w:rPr>
                <w:rFonts w:ascii="Arial" w:hAnsi="Arial" w:cs="Arial"/>
                <w:sz w:val="24"/>
                <w:szCs w:val="24"/>
                <w:lang w:val="fr-CA"/>
              </w:rPr>
              <w:t>-201</w:t>
            </w:r>
            <w:r w:rsidR="00E72679">
              <w:rPr>
                <w:rFonts w:ascii="Arial" w:hAnsi="Arial" w:cs="Arial"/>
                <w:sz w:val="24"/>
                <w:szCs w:val="24"/>
                <w:lang w:val="fr-CA"/>
              </w:rPr>
              <w:t>5</w:t>
            </w:r>
          </w:p>
        </w:tc>
      </w:tr>
    </w:tbl>
    <w:p w14:paraId="2D338AF8" w14:textId="77690B2E" w:rsidR="00F33C1A" w:rsidRPr="00640598" w:rsidRDefault="00F33C1A" w:rsidP="00317C5F">
      <w:pPr>
        <w:pStyle w:val="NoSpacing"/>
        <w:rPr>
          <w:rFonts w:ascii="Arial" w:hAnsi="Arial" w:cs="Arial"/>
          <w:b/>
          <w:sz w:val="24"/>
          <w:szCs w:val="24"/>
          <w:lang w:val="fr-CA"/>
        </w:rPr>
      </w:pPr>
    </w:p>
    <w:p w14:paraId="13DEC891" w14:textId="77777777" w:rsidR="00EB4CD2" w:rsidRPr="00640598" w:rsidRDefault="00EB4CD2" w:rsidP="00317C5F">
      <w:pPr>
        <w:pStyle w:val="NoSpacing"/>
        <w:rPr>
          <w:rFonts w:ascii="Arial" w:hAnsi="Arial" w:cs="Arial"/>
          <w:b/>
          <w:sz w:val="24"/>
          <w:szCs w:val="24"/>
          <w:lang w:val="fr-CA"/>
        </w:rPr>
      </w:pPr>
    </w:p>
    <w:p w14:paraId="2D67117B" w14:textId="77777777" w:rsidR="00C80A75" w:rsidRPr="00640598" w:rsidRDefault="00C80A75" w:rsidP="00317C5F">
      <w:pPr>
        <w:pStyle w:val="NoSpacing"/>
        <w:rPr>
          <w:rFonts w:ascii="Arial" w:hAnsi="Arial" w:cs="Arial"/>
          <w:b/>
          <w:sz w:val="24"/>
          <w:szCs w:val="24"/>
          <w:lang w:val="fr-CA"/>
        </w:rPr>
      </w:pPr>
    </w:p>
    <w:p w14:paraId="410621C7" w14:textId="77777777" w:rsidR="006B3F6F" w:rsidRDefault="006B3F6F" w:rsidP="006B3F6F">
      <w:pPr>
        <w:pStyle w:val="NoSpacing"/>
        <w:rPr>
          <w:rFonts w:ascii="Arial" w:hAnsi="Arial" w:cs="Arial"/>
          <w:b/>
          <w:sz w:val="24"/>
          <w:szCs w:val="24"/>
        </w:rPr>
      </w:pPr>
      <w:r>
        <w:rPr>
          <w:rFonts w:ascii="Arial" w:hAnsi="Arial" w:cs="Arial"/>
          <w:b/>
          <w:sz w:val="24"/>
          <w:szCs w:val="24"/>
        </w:rPr>
        <w:t xml:space="preserve">Additional Information </w:t>
      </w:r>
    </w:p>
    <w:p w14:paraId="020CDC61" w14:textId="77777777" w:rsidR="00317C5F" w:rsidRDefault="00317C5F" w:rsidP="00317C5F">
      <w:pPr>
        <w:pStyle w:val="NoSpacing"/>
        <w:rPr>
          <w:rFonts w:ascii="Arial" w:hAnsi="Arial" w:cs="Arial"/>
          <w:sz w:val="24"/>
          <w:szCs w:val="24"/>
        </w:rPr>
      </w:pPr>
    </w:p>
    <w:p w14:paraId="0F1788F2" w14:textId="01BC3880" w:rsidR="00EF45C7" w:rsidRDefault="00EF45C7" w:rsidP="00EF45C7">
      <w:pPr>
        <w:pStyle w:val="NoSpacing"/>
        <w:numPr>
          <w:ilvl w:val="0"/>
          <w:numId w:val="11"/>
        </w:numPr>
        <w:rPr>
          <w:rFonts w:ascii="Arial" w:hAnsi="Arial" w:cs="Arial"/>
          <w:sz w:val="24"/>
          <w:szCs w:val="24"/>
        </w:rPr>
      </w:pPr>
      <w:r w:rsidRPr="00EF45C7">
        <w:rPr>
          <w:rFonts w:ascii="Arial" w:hAnsi="Arial" w:cs="Arial"/>
          <w:sz w:val="24"/>
          <w:szCs w:val="24"/>
        </w:rPr>
        <w:t xml:space="preserve">Beginning January 1997, all respondents who usually worked less than 30 hours per week at their main or only job (part-time workers) are asked if they want to work more or less than 30 hours at a (single) job or business. Depending on the response, the main reason for working part-time is collected. For those who respond that they want to work part-time, the main reason for not wanting to work full-time is collected. Responses include: own illness, personal or family responsibilities, going to school, personal preference, or other. For those who respond that they want to work full-time, the main reason for working part-time is collected. Responses include: own illness, personal or family responsibilities, going to school, business conditions, could not find work with 30 or more hours, or other. Those whose response is business conditions or could not find work with 30 or more hours are then asked if they looked for work with 30 or more hours during the past four weeks. The involuntary part-time rate is calculated by dividing the number of persons whose response was business conditions or </w:t>
      </w:r>
      <w:r w:rsidRPr="00EF45C7">
        <w:rPr>
          <w:rFonts w:ascii="Arial" w:hAnsi="Arial" w:cs="Arial"/>
          <w:sz w:val="24"/>
          <w:szCs w:val="24"/>
        </w:rPr>
        <w:lastRenderedPageBreak/>
        <w:t>could not find work with 30 or more hours by the total number of persons working part-time at their main or only job.</w:t>
      </w:r>
    </w:p>
    <w:p w14:paraId="1E75672D" w14:textId="6C68E49F" w:rsidR="00660F05" w:rsidRPr="00421E3E" w:rsidRDefault="00660F05" w:rsidP="00660F05">
      <w:pPr>
        <w:pStyle w:val="NoSpacing"/>
        <w:numPr>
          <w:ilvl w:val="0"/>
          <w:numId w:val="11"/>
        </w:numPr>
        <w:rPr>
          <w:rFonts w:ascii="Arial" w:hAnsi="Arial" w:cs="Arial"/>
          <w:sz w:val="24"/>
          <w:szCs w:val="24"/>
        </w:rPr>
      </w:pPr>
      <w:r w:rsidRPr="00BD2F0C">
        <w:rPr>
          <w:rFonts w:ascii="Arial" w:hAnsi="Arial" w:cs="Arial"/>
          <w:sz w:val="24"/>
          <w:szCs w:val="24"/>
        </w:rPr>
        <w:t>Statistics Canada suppresses estimates below 1,500 - values shown as "0.0". Missing values shown as "-".</w:t>
      </w:r>
    </w:p>
    <w:p w14:paraId="1903FADF" w14:textId="2A6C1881" w:rsidR="00317C5F" w:rsidRDefault="00317C5F" w:rsidP="00317C5F">
      <w:pPr>
        <w:pStyle w:val="NoSpacing"/>
        <w:rPr>
          <w:rFonts w:ascii="Arial" w:hAnsi="Arial" w:cs="Arial"/>
          <w:sz w:val="24"/>
          <w:szCs w:val="24"/>
        </w:rPr>
      </w:pPr>
    </w:p>
    <w:p w14:paraId="112939CF" w14:textId="25FC6C68" w:rsidR="00B07E85" w:rsidRDefault="00B07E85" w:rsidP="00317C5F">
      <w:pPr>
        <w:pStyle w:val="NoSpacing"/>
        <w:rPr>
          <w:rFonts w:ascii="Arial" w:hAnsi="Arial" w:cs="Arial"/>
          <w:sz w:val="24"/>
          <w:szCs w:val="24"/>
        </w:rPr>
      </w:pPr>
    </w:p>
    <w:p w14:paraId="5FD78734" w14:textId="73281A00" w:rsidR="00EB4CD2" w:rsidRDefault="00EB4CD2" w:rsidP="00317C5F">
      <w:pPr>
        <w:pStyle w:val="NoSpacing"/>
        <w:rPr>
          <w:rFonts w:ascii="Arial" w:hAnsi="Arial" w:cs="Arial"/>
          <w:sz w:val="24"/>
          <w:szCs w:val="24"/>
        </w:rPr>
      </w:pPr>
    </w:p>
    <w:p w14:paraId="647A76D9" w14:textId="77777777" w:rsidR="00EB4CD2" w:rsidRDefault="00EB4CD2" w:rsidP="00317C5F">
      <w:pPr>
        <w:pStyle w:val="NoSpacing"/>
        <w:rPr>
          <w:rFonts w:ascii="Arial" w:hAnsi="Arial" w:cs="Arial"/>
          <w:sz w:val="24"/>
          <w:szCs w:val="24"/>
        </w:rPr>
      </w:pPr>
    </w:p>
    <w:p w14:paraId="2B020822" w14:textId="77777777" w:rsidR="006B3F6F" w:rsidRPr="00A41870" w:rsidRDefault="006B3F6F" w:rsidP="006B3F6F">
      <w:pPr>
        <w:pStyle w:val="NoSpacing"/>
        <w:rPr>
          <w:rFonts w:ascii="Arial" w:hAnsi="Arial" w:cs="Arial"/>
          <w:b/>
          <w:sz w:val="24"/>
          <w:szCs w:val="24"/>
          <w:lang w:val="fr-CA"/>
        </w:rPr>
      </w:pPr>
      <w:r w:rsidRPr="00A41870">
        <w:rPr>
          <w:rFonts w:ascii="Arial" w:hAnsi="Arial" w:cs="Arial"/>
          <w:b/>
          <w:sz w:val="24"/>
          <w:szCs w:val="24"/>
          <w:lang w:val="fr-CA"/>
        </w:rPr>
        <w:t>Renseignements supplémentaires</w:t>
      </w:r>
    </w:p>
    <w:p w14:paraId="07FEC870" w14:textId="77777777" w:rsidR="006B3F6F" w:rsidRDefault="006B3F6F" w:rsidP="006B3F6F">
      <w:pPr>
        <w:pStyle w:val="NoSpacing"/>
        <w:rPr>
          <w:rFonts w:ascii="Arial" w:hAnsi="Arial" w:cs="Arial"/>
          <w:sz w:val="24"/>
          <w:szCs w:val="24"/>
        </w:rPr>
      </w:pPr>
    </w:p>
    <w:p w14:paraId="4B33F019" w14:textId="0062BA97" w:rsidR="00EF45C7" w:rsidRDefault="00EF45C7" w:rsidP="00EF45C7">
      <w:pPr>
        <w:pStyle w:val="NoSpacing"/>
        <w:numPr>
          <w:ilvl w:val="0"/>
          <w:numId w:val="11"/>
        </w:numPr>
        <w:rPr>
          <w:rFonts w:ascii="Arial" w:hAnsi="Arial" w:cs="Arial"/>
          <w:sz w:val="24"/>
          <w:szCs w:val="24"/>
          <w:lang w:val="fr-CA"/>
        </w:rPr>
      </w:pPr>
      <w:r w:rsidRPr="00EF45C7">
        <w:rPr>
          <w:rFonts w:ascii="Arial" w:hAnsi="Arial" w:cs="Arial"/>
          <w:sz w:val="24"/>
          <w:szCs w:val="24"/>
          <w:lang w:val="fr-CA"/>
        </w:rPr>
        <w:t>Depuis janvier 1997, on demande à tous les enquêtés qui travaillent habituellement moins de 30 heures par semaine (travailleurs à temps partiel) à leur principal emploi ou à leur unique emploi s'ils veulent travailler plus ou moins de 30 heures à un (seul) emploi ou une (seule) entreprise. Selon la réponse, on demande ensuite quelle est la principale raison pour laquelle ils travaillent à temps partiel. Lorsque les personnes répondent qu'elles veulent travailler à temps partiel, on leur demande de donner la raison principale pour laquelle elles ne veulent pas travailler à temps plein. Les réponses possibles sont : maladie ou incapacité, obligations personnelles ou familiales, rendre à l'école, choix personnel, ou autre raison. En ce qui concerne les personnes qui déclarent vouloir travailler à temps plein, on leur demande quelle est la raison principale pour laquelle elles travaillent moins de 30 heures. Les réponses possibles sont : maladie ou incapacité, obligations personnelles ou familiales, rendre à l'école, conjoncture économique, n'a pu trouver un travail de 30 heures ou plus par semaine, ou autre raison. On demande ensuite aux personnes qui ont répondu conjoncture économique ou n'a pu trouver un travail de 30 heures ou plus par semaine si elles ont cherché un travail de 30 heures ou plus par semaine au cours des quatre dernières semaines. Le taux de temps partiel involontaire s'obtient en divisant le nombre de personnes qui ont répondu conjoncture économique ou n'a pu trouver un travail de 30 heures ou plus par semaine par le nombre total de personnes travaillant à temps partiel à leur emploi principal ou à leur seul emploi.</w:t>
      </w:r>
    </w:p>
    <w:p w14:paraId="242CDF6A" w14:textId="0E9A296D" w:rsidR="006B3F6F" w:rsidRPr="00954F17" w:rsidRDefault="006B3F6F" w:rsidP="006B3F6F">
      <w:pPr>
        <w:pStyle w:val="NoSpacing"/>
        <w:numPr>
          <w:ilvl w:val="0"/>
          <w:numId w:val="11"/>
        </w:numPr>
        <w:rPr>
          <w:rFonts w:ascii="Arial" w:hAnsi="Arial" w:cs="Arial"/>
          <w:sz w:val="24"/>
          <w:szCs w:val="24"/>
          <w:lang w:val="fr-CA"/>
        </w:rPr>
      </w:pPr>
      <w:r w:rsidRPr="00811A41">
        <w:rPr>
          <w:rFonts w:ascii="Arial" w:hAnsi="Arial" w:cs="Arial"/>
          <w:sz w:val="24"/>
          <w:szCs w:val="24"/>
          <w:lang w:val="fr-CA"/>
        </w:rPr>
        <w:t>Statistique Canada supprime les estimations inférieures à 1 500 - valeurs indiquées par «</w:t>
      </w:r>
      <w:r>
        <w:rPr>
          <w:rFonts w:ascii="Arial" w:hAnsi="Arial" w:cs="Arial"/>
          <w:sz w:val="24"/>
          <w:szCs w:val="24"/>
          <w:lang w:val="fr-CA"/>
        </w:rPr>
        <w:t xml:space="preserve"> 0.0 </w:t>
      </w:r>
      <w:r w:rsidRPr="00811A41">
        <w:rPr>
          <w:rFonts w:ascii="Arial" w:hAnsi="Arial" w:cs="Arial"/>
          <w:sz w:val="24"/>
          <w:szCs w:val="24"/>
          <w:lang w:val="fr-CA"/>
        </w:rPr>
        <w:t>». Valeurs manquantes indiquées par «</w:t>
      </w:r>
      <w:r>
        <w:rPr>
          <w:rFonts w:ascii="Arial" w:hAnsi="Arial" w:cs="Arial"/>
          <w:sz w:val="24"/>
          <w:szCs w:val="24"/>
          <w:lang w:val="fr-CA"/>
        </w:rPr>
        <w:t xml:space="preserve"> - </w:t>
      </w:r>
      <w:r w:rsidRPr="00811A41">
        <w:rPr>
          <w:rFonts w:ascii="Arial" w:hAnsi="Arial" w:cs="Arial"/>
          <w:sz w:val="24"/>
          <w:szCs w:val="24"/>
          <w:lang w:val="fr-CA"/>
        </w:rPr>
        <w:t>».</w:t>
      </w:r>
    </w:p>
    <w:p w14:paraId="6883AC50" w14:textId="77777777" w:rsidR="006B3F6F" w:rsidRPr="00954F17" w:rsidRDefault="006B3F6F" w:rsidP="006B3F6F">
      <w:pPr>
        <w:pStyle w:val="NoSpacing"/>
        <w:rPr>
          <w:rFonts w:ascii="Arial" w:hAnsi="Arial" w:cs="Arial"/>
          <w:sz w:val="24"/>
          <w:szCs w:val="24"/>
          <w:lang w:val="fr-CA"/>
        </w:rPr>
      </w:pPr>
    </w:p>
    <w:p w14:paraId="709D93B2" w14:textId="77777777" w:rsidR="00317C5F" w:rsidRPr="00B07E85" w:rsidRDefault="00317C5F" w:rsidP="00317C5F">
      <w:pPr>
        <w:pStyle w:val="NoSpacing"/>
        <w:rPr>
          <w:rFonts w:ascii="Arial" w:hAnsi="Arial" w:cs="Arial"/>
          <w:sz w:val="24"/>
          <w:szCs w:val="24"/>
          <w:lang w:val="fr-CA"/>
        </w:rPr>
      </w:pPr>
    </w:p>
    <w:sectPr w:rsidR="00317C5F" w:rsidRPr="00B07E8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2882D" w14:textId="77777777" w:rsidR="00B306FD" w:rsidRDefault="00B306FD">
      <w:pPr>
        <w:spacing w:after="0" w:line="240" w:lineRule="auto"/>
      </w:pPr>
      <w:r>
        <w:separator/>
      </w:r>
    </w:p>
  </w:endnote>
  <w:endnote w:type="continuationSeparator" w:id="0">
    <w:p w14:paraId="28CBCA18" w14:textId="77777777" w:rsidR="00B306FD" w:rsidRDefault="00B3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57792"/>
      <w:docPartObj>
        <w:docPartGallery w:val="Page Numbers (Bottom of Page)"/>
        <w:docPartUnique/>
      </w:docPartObj>
    </w:sdtPr>
    <w:sdtEndPr>
      <w:rPr>
        <w:noProof/>
      </w:rPr>
    </w:sdtEndPr>
    <w:sdtContent>
      <w:p w14:paraId="1D878CA0" w14:textId="559F6F69" w:rsidR="00850317" w:rsidRDefault="00C80A75">
        <w:pPr>
          <w:pStyle w:val="Footer"/>
          <w:jc w:val="center"/>
        </w:pPr>
        <w:r>
          <w:fldChar w:fldCharType="begin"/>
        </w:r>
        <w:r>
          <w:instrText xml:space="preserve"> PAGE   \* MERGEFORMAT </w:instrText>
        </w:r>
        <w:r>
          <w:fldChar w:fldCharType="separate"/>
        </w:r>
        <w:r w:rsidR="00512859">
          <w:rPr>
            <w:noProof/>
          </w:rPr>
          <w:t>1</w:t>
        </w:r>
        <w:r>
          <w:rPr>
            <w:noProof/>
          </w:rPr>
          <w:fldChar w:fldCharType="end"/>
        </w:r>
      </w:p>
    </w:sdtContent>
  </w:sdt>
  <w:p w14:paraId="742AA83E" w14:textId="77777777" w:rsidR="00850317" w:rsidRDefault="00512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8F3A0" w14:textId="77777777" w:rsidR="00B306FD" w:rsidRDefault="00B306FD">
      <w:pPr>
        <w:spacing w:after="0" w:line="240" w:lineRule="auto"/>
      </w:pPr>
      <w:r>
        <w:separator/>
      </w:r>
    </w:p>
  </w:footnote>
  <w:footnote w:type="continuationSeparator" w:id="0">
    <w:p w14:paraId="66BF930A" w14:textId="77777777" w:rsidR="00B306FD" w:rsidRDefault="00B30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487C"/>
    <w:multiLevelType w:val="hybridMultilevel"/>
    <w:tmpl w:val="2070D8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F716C9"/>
    <w:multiLevelType w:val="hybridMultilevel"/>
    <w:tmpl w:val="A5E6F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6C2A4B"/>
    <w:multiLevelType w:val="hybridMultilevel"/>
    <w:tmpl w:val="7FB84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373EA7"/>
    <w:multiLevelType w:val="hybridMultilevel"/>
    <w:tmpl w:val="A5B8EEE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33D0750"/>
    <w:multiLevelType w:val="hybridMultilevel"/>
    <w:tmpl w:val="563229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6CF7CE8"/>
    <w:multiLevelType w:val="hybridMultilevel"/>
    <w:tmpl w:val="5762C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7C9783D"/>
    <w:multiLevelType w:val="hybridMultilevel"/>
    <w:tmpl w:val="33442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844739F"/>
    <w:multiLevelType w:val="hybridMultilevel"/>
    <w:tmpl w:val="13086D2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0102DC"/>
    <w:multiLevelType w:val="hybridMultilevel"/>
    <w:tmpl w:val="CFB83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2F8A0872"/>
    <w:multiLevelType w:val="hybridMultilevel"/>
    <w:tmpl w:val="8CB0AA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57A5927"/>
    <w:multiLevelType w:val="hybridMultilevel"/>
    <w:tmpl w:val="3FDC3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85B04E0"/>
    <w:multiLevelType w:val="hybridMultilevel"/>
    <w:tmpl w:val="7E8E71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2">
    <w:nsid w:val="5677649E"/>
    <w:multiLevelType w:val="hybridMultilevel"/>
    <w:tmpl w:val="A2645114"/>
    <w:lvl w:ilvl="0" w:tplc="57860CC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E3E2FB7"/>
    <w:multiLevelType w:val="hybridMultilevel"/>
    <w:tmpl w:val="78DE7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EC571D9"/>
    <w:multiLevelType w:val="hybridMultilevel"/>
    <w:tmpl w:val="CA92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7390EAA"/>
    <w:multiLevelType w:val="hybridMultilevel"/>
    <w:tmpl w:val="883CF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94E055F"/>
    <w:multiLevelType w:val="hybridMultilevel"/>
    <w:tmpl w:val="66264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D433F17"/>
    <w:multiLevelType w:val="hybridMultilevel"/>
    <w:tmpl w:val="416C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7"/>
  </w:num>
  <w:num w:numId="6">
    <w:abstractNumId w:val="12"/>
  </w:num>
  <w:num w:numId="7">
    <w:abstractNumId w:val="2"/>
  </w:num>
  <w:num w:numId="8">
    <w:abstractNumId w:val="15"/>
  </w:num>
  <w:num w:numId="9">
    <w:abstractNumId w:val="11"/>
  </w:num>
  <w:num w:numId="10">
    <w:abstractNumId w:val="17"/>
  </w:num>
  <w:num w:numId="11">
    <w:abstractNumId w:val="14"/>
  </w:num>
  <w:num w:numId="12">
    <w:abstractNumId w:val="10"/>
  </w:num>
  <w:num w:numId="13">
    <w:abstractNumId w:val="13"/>
  </w:num>
  <w:num w:numId="14">
    <w:abstractNumId w:val="16"/>
  </w:num>
  <w:num w:numId="15">
    <w:abstractNumId w:val="4"/>
  </w:num>
  <w:num w:numId="16">
    <w:abstractNumId w:val="6"/>
  </w:num>
  <w:num w:numId="17">
    <w:abstractNumId w:val="5"/>
  </w:num>
  <w:num w:numId="18">
    <w:abstractNumId w:val="0"/>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DE"/>
    <w:rsid w:val="00003BA4"/>
    <w:rsid w:val="000053A4"/>
    <w:rsid w:val="00005ABF"/>
    <w:rsid w:val="00023516"/>
    <w:rsid w:val="00082B3E"/>
    <w:rsid w:val="000B13AA"/>
    <w:rsid w:val="000B2A19"/>
    <w:rsid w:val="000B2E31"/>
    <w:rsid w:val="000C34AA"/>
    <w:rsid w:val="001002AC"/>
    <w:rsid w:val="001120AF"/>
    <w:rsid w:val="001477AD"/>
    <w:rsid w:val="001701FE"/>
    <w:rsid w:val="001749E5"/>
    <w:rsid w:val="001874FD"/>
    <w:rsid w:val="001C14CD"/>
    <w:rsid w:val="0021489C"/>
    <w:rsid w:val="00227390"/>
    <w:rsid w:val="00246FBD"/>
    <w:rsid w:val="00286882"/>
    <w:rsid w:val="002955DB"/>
    <w:rsid w:val="00297ADE"/>
    <w:rsid w:val="00315F6A"/>
    <w:rsid w:val="00317C5F"/>
    <w:rsid w:val="00324D7E"/>
    <w:rsid w:val="00335924"/>
    <w:rsid w:val="003439C2"/>
    <w:rsid w:val="00352745"/>
    <w:rsid w:val="00361F84"/>
    <w:rsid w:val="003C5AEA"/>
    <w:rsid w:val="003D04A6"/>
    <w:rsid w:val="003E0FAD"/>
    <w:rsid w:val="003E3E86"/>
    <w:rsid w:val="003E502C"/>
    <w:rsid w:val="00421986"/>
    <w:rsid w:val="00421E3E"/>
    <w:rsid w:val="00436B36"/>
    <w:rsid w:val="004C3859"/>
    <w:rsid w:val="004C7A59"/>
    <w:rsid w:val="004F24FD"/>
    <w:rsid w:val="00512859"/>
    <w:rsid w:val="00532683"/>
    <w:rsid w:val="0058490D"/>
    <w:rsid w:val="00592EFC"/>
    <w:rsid w:val="005B0A92"/>
    <w:rsid w:val="005C3DB8"/>
    <w:rsid w:val="005D2E7F"/>
    <w:rsid w:val="00602731"/>
    <w:rsid w:val="00640598"/>
    <w:rsid w:val="00660F05"/>
    <w:rsid w:val="006B3F6F"/>
    <w:rsid w:val="006D451F"/>
    <w:rsid w:val="00714DD3"/>
    <w:rsid w:val="00717DB7"/>
    <w:rsid w:val="00726073"/>
    <w:rsid w:val="0075010C"/>
    <w:rsid w:val="007922A8"/>
    <w:rsid w:val="007A6568"/>
    <w:rsid w:val="007B0EFD"/>
    <w:rsid w:val="007B2AB9"/>
    <w:rsid w:val="007D4194"/>
    <w:rsid w:val="008126D1"/>
    <w:rsid w:val="008675F5"/>
    <w:rsid w:val="008710FC"/>
    <w:rsid w:val="00896A0C"/>
    <w:rsid w:val="008B6D9B"/>
    <w:rsid w:val="008C74D0"/>
    <w:rsid w:val="008D1514"/>
    <w:rsid w:val="008D1EDE"/>
    <w:rsid w:val="008D56F1"/>
    <w:rsid w:val="008E4F6F"/>
    <w:rsid w:val="00954F4F"/>
    <w:rsid w:val="009554DB"/>
    <w:rsid w:val="00973E6D"/>
    <w:rsid w:val="00974869"/>
    <w:rsid w:val="00991D0A"/>
    <w:rsid w:val="0099619A"/>
    <w:rsid w:val="009D516D"/>
    <w:rsid w:val="009E2524"/>
    <w:rsid w:val="009E439F"/>
    <w:rsid w:val="009F7585"/>
    <w:rsid w:val="00A41870"/>
    <w:rsid w:val="00A43477"/>
    <w:rsid w:val="00A528BE"/>
    <w:rsid w:val="00A549DA"/>
    <w:rsid w:val="00A84DCE"/>
    <w:rsid w:val="00A85F14"/>
    <w:rsid w:val="00AD74E4"/>
    <w:rsid w:val="00AE4630"/>
    <w:rsid w:val="00B07E85"/>
    <w:rsid w:val="00B306FD"/>
    <w:rsid w:val="00BB3972"/>
    <w:rsid w:val="00BC19E5"/>
    <w:rsid w:val="00BC4423"/>
    <w:rsid w:val="00BC5D3D"/>
    <w:rsid w:val="00BD2F0C"/>
    <w:rsid w:val="00C0481A"/>
    <w:rsid w:val="00C47A85"/>
    <w:rsid w:val="00C80A75"/>
    <w:rsid w:val="00CE4D42"/>
    <w:rsid w:val="00D018B2"/>
    <w:rsid w:val="00D102CB"/>
    <w:rsid w:val="00D273B8"/>
    <w:rsid w:val="00D94232"/>
    <w:rsid w:val="00DA0E26"/>
    <w:rsid w:val="00DA65F9"/>
    <w:rsid w:val="00DC5AAE"/>
    <w:rsid w:val="00DD58C2"/>
    <w:rsid w:val="00E11D7D"/>
    <w:rsid w:val="00E2198D"/>
    <w:rsid w:val="00E27A02"/>
    <w:rsid w:val="00E30914"/>
    <w:rsid w:val="00E71735"/>
    <w:rsid w:val="00E72679"/>
    <w:rsid w:val="00EB4CD2"/>
    <w:rsid w:val="00EC22ED"/>
    <w:rsid w:val="00EC7173"/>
    <w:rsid w:val="00ED4A25"/>
    <w:rsid w:val="00ED4DE5"/>
    <w:rsid w:val="00EE0B50"/>
    <w:rsid w:val="00EF45C7"/>
    <w:rsid w:val="00F33C1A"/>
    <w:rsid w:val="00F82C0B"/>
    <w:rsid w:val="00F90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0764"/>
  <w15:chartTrackingRefBased/>
  <w15:docId w15:val="{562A3F90-80BB-4B3E-A5F7-C877905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C5F"/>
    <w:pPr>
      <w:spacing w:after="0" w:line="240" w:lineRule="auto"/>
    </w:pPr>
  </w:style>
  <w:style w:type="paragraph" w:styleId="CommentText">
    <w:name w:val="annotation text"/>
    <w:basedOn w:val="Normal"/>
    <w:link w:val="CommentTextChar"/>
    <w:uiPriority w:val="99"/>
    <w:unhideWhenUsed/>
    <w:rsid w:val="00317C5F"/>
    <w:pPr>
      <w:spacing w:line="240" w:lineRule="auto"/>
    </w:pPr>
    <w:rPr>
      <w:sz w:val="20"/>
      <w:szCs w:val="20"/>
    </w:rPr>
  </w:style>
  <w:style w:type="character" w:customStyle="1" w:styleId="CommentTextChar">
    <w:name w:val="Comment Text Char"/>
    <w:basedOn w:val="DefaultParagraphFont"/>
    <w:link w:val="CommentText"/>
    <w:uiPriority w:val="99"/>
    <w:rsid w:val="00317C5F"/>
    <w:rPr>
      <w:sz w:val="20"/>
      <w:szCs w:val="20"/>
    </w:rPr>
  </w:style>
  <w:style w:type="character" w:styleId="CommentReference">
    <w:name w:val="annotation reference"/>
    <w:basedOn w:val="DefaultParagraphFont"/>
    <w:uiPriority w:val="99"/>
    <w:semiHidden/>
    <w:unhideWhenUsed/>
    <w:rsid w:val="00317C5F"/>
    <w:rPr>
      <w:sz w:val="16"/>
      <w:szCs w:val="16"/>
    </w:rPr>
  </w:style>
  <w:style w:type="paragraph" w:styleId="Footer">
    <w:name w:val="footer"/>
    <w:basedOn w:val="Normal"/>
    <w:link w:val="FooterChar"/>
    <w:uiPriority w:val="99"/>
    <w:unhideWhenUsed/>
    <w:rsid w:val="0031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5F"/>
  </w:style>
  <w:style w:type="paragraph" w:styleId="BalloonText">
    <w:name w:val="Balloon Text"/>
    <w:basedOn w:val="Normal"/>
    <w:link w:val="BalloonTextChar"/>
    <w:uiPriority w:val="99"/>
    <w:semiHidden/>
    <w:unhideWhenUsed/>
    <w:rsid w:val="003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5F"/>
    <w:rPr>
      <w:rFonts w:ascii="Segoe UI" w:hAnsi="Segoe UI" w:cs="Segoe UI"/>
      <w:sz w:val="18"/>
      <w:szCs w:val="18"/>
    </w:rPr>
  </w:style>
  <w:style w:type="paragraph" w:styleId="ListParagraph">
    <w:name w:val="List Paragraph"/>
    <w:basedOn w:val="Normal"/>
    <w:uiPriority w:val="34"/>
    <w:qFormat/>
    <w:rsid w:val="00317C5F"/>
    <w:pPr>
      <w:ind w:left="720"/>
      <w:contextualSpacing/>
    </w:pPr>
  </w:style>
  <w:style w:type="character" w:styleId="Hyperlink">
    <w:name w:val="Hyperlink"/>
    <w:basedOn w:val="DefaultParagraphFont"/>
    <w:uiPriority w:val="99"/>
    <w:unhideWhenUsed/>
    <w:rsid w:val="001477AD"/>
    <w:rPr>
      <w:color w:val="0563C1" w:themeColor="hyperlink"/>
      <w:u w:val="single"/>
    </w:rPr>
  </w:style>
  <w:style w:type="character" w:customStyle="1" w:styleId="UnresolvedMention1">
    <w:name w:val="Unresolved Mention1"/>
    <w:basedOn w:val="DefaultParagraphFont"/>
    <w:uiPriority w:val="99"/>
    <w:semiHidden/>
    <w:unhideWhenUsed/>
    <w:rsid w:val="001477AD"/>
    <w:rPr>
      <w:color w:val="808080"/>
      <w:shd w:val="clear" w:color="auto" w:fill="E6E6E6"/>
    </w:rPr>
  </w:style>
  <w:style w:type="table" w:styleId="TableGrid">
    <w:name w:val="Table Grid"/>
    <w:basedOn w:val="TableNormal"/>
    <w:uiPriority w:val="39"/>
    <w:rsid w:val="00EC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2AB9"/>
    <w:rPr>
      <w:color w:val="954F72" w:themeColor="followedHyperlink"/>
      <w:u w:val="single"/>
    </w:rPr>
  </w:style>
  <w:style w:type="character" w:customStyle="1" w:styleId="UnresolvedMention">
    <w:name w:val="Unresolved Mention"/>
    <w:basedOn w:val="DefaultParagraphFont"/>
    <w:uiPriority w:val="99"/>
    <w:semiHidden/>
    <w:unhideWhenUsed/>
    <w:rsid w:val="00714D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4762">
      <w:bodyDiv w:val="1"/>
      <w:marLeft w:val="0"/>
      <w:marRight w:val="0"/>
      <w:marTop w:val="0"/>
      <w:marBottom w:val="0"/>
      <w:divBdr>
        <w:top w:val="none" w:sz="0" w:space="0" w:color="auto"/>
        <w:left w:val="none" w:sz="0" w:space="0" w:color="auto"/>
        <w:bottom w:val="none" w:sz="0" w:space="0" w:color="auto"/>
        <w:right w:val="none" w:sz="0" w:space="0" w:color="auto"/>
      </w:divBdr>
    </w:div>
    <w:div w:id="99615510">
      <w:bodyDiv w:val="1"/>
      <w:marLeft w:val="0"/>
      <w:marRight w:val="0"/>
      <w:marTop w:val="0"/>
      <w:marBottom w:val="0"/>
      <w:divBdr>
        <w:top w:val="none" w:sz="0" w:space="0" w:color="auto"/>
        <w:left w:val="none" w:sz="0" w:space="0" w:color="auto"/>
        <w:bottom w:val="none" w:sz="0" w:space="0" w:color="auto"/>
        <w:right w:val="none" w:sz="0" w:space="0" w:color="auto"/>
      </w:divBdr>
    </w:div>
    <w:div w:id="312491601">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11771029">
      <w:bodyDiv w:val="1"/>
      <w:marLeft w:val="0"/>
      <w:marRight w:val="0"/>
      <w:marTop w:val="0"/>
      <w:marBottom w:val="0"/>
      <w:divBdr>
        <w:top w:val="none" w:sz="0" w:space="0" w:color="auto"/>
        <w:left w:val="none" w:sz="0" w:space="0" w:color="auto"/>
        <w:bottom w:val="none" w:sz="0" w:space="0" w:color="auto"/>
        <w:right w:val="none" w:sz="0" w:space="0" w:color="auto"/>
      </w:divBdr>
    </w:div>
    <w:div w:id="516316131">
      <w:bodyDiv w:val="1"/>
      <w:marLeft w:val="0"/>
      <w:marRight w:val="0"/>
      <w:marTop w:val="0"/>
      <w:marBottom w:val="0"/>
      <w:divBdr>
        <w:top w:val="none" w:sz="0" w:space="0" w:color="auto"/>
        <w:left w:val="none" w:sz="0" w:space="0" w:color="auto"/>
        <w:bottom w:val="none" w:sz="0" w:space="0" w:color="auto"/>
        <w:right w:val="none" w:sz="0" w:space="0" w:color="auto"/>
      </w:divBdr>
    </w:div>
    <w:div w:id="541749266">
      <w:bodyDiv w:val="1"/>
      <w:marLeft w:val="0"/>
      <w:marRight w:val="0"/>
      <w:marTop w:val="0"/>
      <w:marBottom w:val="0"/>
      <w:divBdr>
        <w:top w:val="none" w:sz="0" w:space="0" w:color="auto"/>
        <w:left w:val="none" w:sz="0" w:space="0" w:color="auto"/>
        <w:bottom w:val="none" w:sz="0" w:space="0" w:color="auto"/>
        <w:right w:val="none" w:sz="0" w:space="0" w:color="auto"/>
      </w:divBdr>
    </w:div>
    <w:div w:id="711617224">
      <w:bodyDiv w:val="1"/>
      <w:marLeft w:val="0"/>
      <w:marRight w:val="0"/>
      <w:marTop w:val="0"/>
      <w:marBottom w:val="0"/>
      <w:divBdr>
        <w:top w:val="none" w:sz="0" w:space="0" w:color="auto"/>
        <w:left w:val="none" w:sz="0" w:space="0" w:color="auto"/>
        <w:bottom w:val="none" w:sz="0" w:space="0" w:color="auto"/>
        <w:right w:val="none" w:sz="0" w:space="0" w:color="auto"/>
      </w:divBdr>
    </w:div>
    <w:div w:id="766463479">
      <w:bodyDiv w:val="1"/>
      <w:marLeft w:val="0"/>
      <w:marRight w:val="0"/>
      <w:marTop w:val="0"/>
      <w:marBottom w:val="0"/>
      <w:divBdr>
        <w:top w:val="none" w:sz="0" w:space="0" w:color="auto"/>
        <w:left w:val="none" w:sz="0" w:space="0" w:color="auto"/>
        <w:bottom w:val="none" w:sz="0" w:space="0" w:color="auto"/>
        <w:right w:val="none" w:sz="0" w:space="0" w:color="auto"/>
      </w:divBdr>
    </w:div>
    <w:div w:id="772673808">
      <w:bodyDiv w:val="1"/>
      <w:marLeft w:val="0"/>
      <w:marRight w:val="0"/>
      <w:marTop w:val="0"/>
      <w:marBottom w:val="0"/>
      <w:divBdr>
        <w:top w:val="none" w:sz="0" w:space="0" w:color="auto"/>
        <w:left w:val="none" w:sz="0" w:space="0" w:color="auto"/>
        <w:bottom w:val="none" w:sz="0" w:space="0" w:color="auto"/>
        <w:right w:val="none" w:sz="0" w:space="0" w:color="auto"/>
      </w:divBdr>
    </w:div>
    <w:div w:id="779842344">
      <w:bodyDiv w:val="1"/>
      <w:marLeft w:val="0"/>
      <w:marRight w:val="0"/>
      <w:marTop w:val="0"/>
      <w:marBottom w:val="0"/>
      <w:divBdr>
        <w:top w:val="none" w:sz="0" w:space="0" w:color="auto"/>
        <w:left w:val="none" w:sz="0" w:space="0" w:color="auto"/>
        <w:bottom w:val="none" w:sz="0" w:space="0" w:color="auto"/>
        <w:right w:val="none" w:sz="0" w:space="0" w:color="auto"/>
      </w:divBdr>
    </w:div>
    <w:div w:id="830679257">
      <w:bodyDiv w:val="1"/>
      <w:marLeft w:val="0"/>
      <w:marRight w:val="0"/>
      <w:marTop w:val="0"/>
      <w:marBottom w:val="0"/>
      <w:divBdr>
        <w:top w:val="none" w:sz="0" w:space="0" w:color="auto"/>
        <w:left w:val="none" w:sz="0" w:space="0" w:color="auto"/>
        <w:bottom w:val="none" w:sz="0" w:space="0" w:color="auto"/>
        <w:right w:val="none" w:sz="0" w:space="0" w:color="auto"/>
      </w:divBdr>
    </w:div>
    <w:div w:id="849296993">
      <w:bodyDiv w:val="1"/>
      <w:marLeft w:val="0"/>
      <w:marRight w:val="0"/>
      <w:marTop w:val="0"/>
      <w:marBottom w:val="0"/>
      <w:divBdr>
        <w:top w:val="none" w:sz="0" w:space="0" w:color="auto"/>
        <w:left w:val="none" w:sz="0" w:space="0" w:color="auto"/>
        <w:bottom w:val="none" w:sz="0" w:space="0" w:color="auto"/>
        <w:right w:val="none" w:sz="0" w:space="0" w:color="auto"/>
      </w:divBdr>
    </w:div>
    <w:div w:id="863597377">
      <w:bodyDiv w:val="1"/>
      <w:marLeft w:val="0"/>
      <w:marRight w:val="0"/>
      <w:marTop w:val="0"/>
      <w:marBottom w:val="0"/>
      <w:divBdr>
        <w:top w:val="none" w:sz="0" w:space="0" w:color="auto"/>
        <w:left w:val="none" w:sz="0" w:space="0" w:color="auto"/>
        <w:bottom w:val="none" w:sz="0" w:space="0" w:color="auto"/>
        <w:right w:val="none" w:sz="0" w:space="0" w:color="auto"/>
      </w:divBdr>
    </w:div>
    <w:div w:id="1114597978">
      <w:bodyDiv w:val="1"/>
      <w:marLeft w:val="0"/>
      <w:marRight w:val="0"/>
      <w:marTop w:val="0"/>
      <w:marBottom w:val="0"/>
      <w:divBdr>
        <w:top w:val="none" w:sz="0" w:space="0" w:color="auto"/>
        <w:left w:val="none" w:sz="0" w:space="0" w:color="auto"/>
        <w:bottom w:val="none" w:sz="0" w:space="0" w:color="auto"/>
        <w:right w:val="none" w:sz="0" w:space="0" w:color="auto"/>
      </w:divBdr>
    </w:div>
    <w:div w:id="1157651532">
      <w:bodyDiv w:val="1"/>
      <w:marLeft w:val="0"/>
      <w:marRight w:val="0"/>
      <w:marTop w:val="0"/>
      <w:marBottom w:val="0"/>
      <w:divBdr>
        <w:top w:val="none" w:sz="0" w:space="0" w:color="auto"/>
        <w:left w:val="none" w:sz="0" w:space="0" w:color="auto"/>
        <w:bottom w:val="none" w:sz="0" w:space="0" w:color="auto"/>
        <w:right w:val="none" w:sz="0" w:space="0" w:color="auto"/>
      </w:divBdr>
    </w:div>
    <w:div w:id="1304651518">
      <w:bodyDiv w:val="1"/>
      <w:marLeft w:val="0"/>
      <w:marRight w:val="0"/>
      <w:marTop w:val="0"/>
      <w:marBottom w:val="0"/>
      <w:divBdr>
        <w:top w:val="none" w:sz="0" w:space="0" w:color="auto"/>
        <w:left w:val="none" w:sz="0" w:space="0" w:color="auto"/>
        <w:bottom w:val="none" w:sz="0" w:space="0" w:color="auto"/>
        <w:right w:val="none" w:sz="0" w:space="0" w:color="auto"/>
      </w:divBdr>
    </w:div>
    <w:div w:id="1325474868">
      <w:bodyDiv w:val="1"/>
      <w:marLeft w:val="0"/>
      <w:marRight w:val="0"/>
      <w:marTop w:val="0"/>
      <w:marBottom w:val="0"/>
      <w:divBdr>
        <w:top w:val="none" w:sz="0" w:space="0" w:color="auto"/>
        <w:left w:val="none" w:sz="0" w:space="0" w:color="auto"/>
        <w:bottom w:val="none" w:sz="0" w:space="0" w:color="auto"/>
        <w:right w:val="none" w:sz="0" w:space="0" w:color="auto"/>
      </w:divBdr>
    </w:div>
    <w:div w:id="1329671914">
      <w:bodyDiv w:val="1"/>
      <w:marLeft w:val="0"/>
      <w:marRight w:val="0"/>
      <w:marTop w:val="0"/>
      <w:marBottom w:val="0"/>
      <w:divBdr>
        <w:top w:val="none" w:sz="0" w:space="0" w:color="auto"/>
        <w:left w:val="none" w:sz="0" w:space="0" w:color="auto"/>
        <w:bottom w:val="none" w:sz="0" w:space="0" w:color="auto"/>
        <w:right w:val="none" w:sz="0" w:space="0" w:color="auto"/>
      </w:divBdr>
    </w:div>
    <w:div w:id="1395854758">
      <w:bodyDiv w:val="1"/>
      <w:marLeft w:val="0"/>
      <w:marRight w:val="0"/>
      <w:marTop w:val="0"/>
      <w:marBottom w:val="0"/>
      <w:divBdr>
        <w:top w:val="none" w:sz="0" w:space="0" w:color="auto"/>
        <w:left w:val="none" w:sz="0" w:space="0" w:color="auto"/>
        <w:bottom w:val="none" w:sz="0" w:space="0" w:color="auto"/>
        <w:right w:val="none" w:sz="0" w:space="0" w:color="auto"/>
      </w:divBdr>
    </w:div>
    <w:div w:id="1456607652">
      <w:bodyDiv w:val="1"/>
      <w:marLeft w:val="0"/>
      <w:marRight w:val="0"/>
      <w:marTop w:val="0"/>
      <w:marBottom w:val="0"/>
      <w:divBdr>
        <w:top w:val="none" w:sz="0" w:space="0" w:color="auto"/>
        <w:left w:val="none" w:sz="0" w:space="0" w:color="auto"/>
        <w:bottom w:val="none" w:sz="0" w:space="0" w:color="auto"/>
        <w:right w:val="none" w:sz="0" w:space="0" w:color="auto"/>
      </w:divBdr>
    </w:div>
    <w:div w:id="1490947329">
      <w:bodyDiv w:val="1"/>
      <w:marLeft w:val="0"/>
      <w:marRight w:val="0"/>
      <w:marTop w:val="0"/>
      <w:marBottom w:val="0"/>
      <w:divBdr>
        <w:top w:val="none" w:sz="0" w:space="0" w:color="auto"/>
        <w:left w:val="none" w:sz="0" w:space="0" w:color="auto"/>
        <w:bottom w:val="none" w:sz="0" w:space="0" w:color="auto"/>
        <w:right w:val="none" w:sz="0" w:space="0" w:color="auto"/>
      </w:divBdr>
    </w:div>
    <w:div w:id="1505778511">
      <w:bodyDiv w:val="1"/>
      <w:marLeft w:val="0"/>
      <w:marRight w:val="0"/>
      <w:marTop w:val="0"/>
      <w:marBottom w:val="0"/>
      <w:divBdr>
        <w:top w:val="none" w:sz="0" w:space="0" w:color="auto"/>
        <w:left w:val="none" w:sz="0" w:space="0" w:color="auto"/>
        <w:bottom w:val="none" w:sz="0" w:space="0" w:color="auto"/>
        <w:right w:val="none" w:sz="0" w:space="0" w:color="auto"/>
      </w:divBdr>
    </w:div>
    <w:div w:id="1542980483">
      <w:bodyDiv w:val="1"/>
      <w:marLeft w:val="0"/>
      <w:marRight w:val="0"/>
      <w:marTop w:val="0"/>
      <w:marBottom w:val="0"/>
      <w:divBdr>
        <w:top w:val="none" w:sz="0" w:space="0" w:color="auto"/>
        <w:left w:val="none" w:sz="0" w:space="0" w:color="auto"/>
        <w:bottom w:val="none" w:sz="0" w:space="0" w:color="auto"/>
        <w:right w:val="none" w:sz="0" w:space="0" w:color="auto"/>
      </w:divBdr>
    </w:div>
    <w:div w:id="1576238000">
      <w:bodyDiv w:val="1"/>
      <w:marLeft w:val="0"/>
      <w:marRight w:val="0"/>
      <w:marTop w:val="0"/>
      <w:marBottom w:val="0"/>
      <w:divBdr>
        <w:top w:val="none" w:sz="0" w:space="0" w:color="auto"/>
        <w:left w:val="none" w:sz="0" w:space="0" w:color="auto"/>
        <w:bottom w:val="none" w:sz="0" w:space="0" w:color="auto"/>
        <w:right w:val="none" w:sz="0" w:space="0" w:color="auto"/>
      </w:divBdr>
    </w:div>
    <w:div w:id="1666082091">
      <w:bodyDiv w:val="1"/>
      <w:marLeft w:val="0"/>
      <w:marRight w:val="0"/>
      <w:marTop w:val="0"/>
      <w:marBottom w:val="0"/>
      <w:divBdr>
        <w:top w:val="none" w:sz="0" w:space="0" w:color="auto"/>
        <w:left w:val="none" w:sz="0" w:space="0" w:color="auto"/>
        <w:bottom w:val="none" w:sz="0" w:space="0" w:color="auto"/>
        <w:right w:val="none" w:sz="0" w:space="0" w:color="auto"/>
      </w:divBdr>
    </w:div>
    <w:div w:id="1667123187">
      <w:bodyDiv w:val="1"/>
      <w:marLeft w:val="0"/>
      <w:marRight w:val="0"/>
      <w:marTop w:val="0"/>
      <w:marBottom w:val="0"/>
      <w:divBdr>
        <w:top w:val="none" w:sz="0" w:space="0" w:color="auto"/>
        <w:left w:val="none" w:sz="0" w:space="0" w:color="auto"/>
        <w:bottom w:val="none" w:sz="0" w:space="0" w:color="auto"/>
        <w:right w:val="none" w:sz="0" w:space="0" w:color="auto"/>
      </w:divBdr>
    </w:div>
    <w:div w:id="1781026253">
      <w:bodyDiv w:val="1"/>
      <w:marLeft w:val="0"/>
      <w:marRight w:val="0"/>
      <w:marTop w:val="0"/>
      <w:marBottom w:val="0"/>
      <w:divBdr>
        <w:top w:val="none" w:sz="0" w:space="0" w:color="auto"/>
        <w:left w:val="none" w:sz="0" w:space="0" w:color="auto"/>
        <w:bottom w:val="none" w:sz="0" w:space="0" w:color="auto"/>
        <w:right w:val="none" w:sz="0" w:space="0" w:color="auto"/>
      </w:divBdr>
    </w:div>
    <w:div w:id="1864787571">
      <w:bodyDiv w:val="1"/>
      <w:marLeft w:val="0"/>
      <w:marRight w:val="0"/>
      <w:marTop w:val="0"/>
      <w:marBottom w:val="0"/>
      <w:divBdr>
        <w:top w:val="none" w:sz="0" w:space="0" w:color="auto"/>
        <w:left w:val="none" w:sz="0" w:space="0" w:color="auto"/>
        <w:bottom w:val="none" w:sz="0" w:space="0" w:color="auto"/>
        <w:right w:val="none" w:sz="0" w:space="0" w:color="auto"/>
      </w:divBdr>
    </w:div>
    <w:div w:id="1865242020">
      <w:bodyDiv w:val="1"/>
      <w:marLeft w:val="0"/>
      <w:marRight w:val="0"/>
      <w:marTop w:val="0"/>
      <w:marBottom w:val="0"/>
      <w:divBdr>
        <w:top w:val="none" w:sz="0" w:space="0" w:color="auto"/>
        <w:left w:val="none" w:sz="0" w:space="0" w:color="auto"/>
        <w:bottom w:val="none" w:sz="0" w:space="0" w:color="auto"/>
        <w:right w:val="none" w:sz="0" w:space="0" w:color="auto"/>
      </w:divBdr>
    </w:div>
    <w:div w:id="1933514813">
      <w:bodyDiv w:val="1"/>
      <w:marLeft w:val="0"/>
      <w:marRight w:val="0"/>
      <w:marTop w:val="0"/>
      <w:marBottom w:val="0"/>
      <w:divBdr>
        <w:top w:val="none" w:sz="0" w:space="0" w:color="auto"/>
        <w:left w:val="none" w:sz="0" w:space="0" w:color="auto"/>
        <w:bottom w:val="none" w:sz="0" w:space="0" w:color="auto"/>
        <w:right w:val="none" w:sz="0" w:space="0" w:color="auto"/>
      </w:divBdr>
    </w:div>
    <w:div w:id="1961720957">
      <w:bodyDiv w:val="1"/>
      <w:marLeft w:val="0"/>
      <w:marRight w:val="0"/>
      <w:marTop w:val="0"/>
      <w:marBottom w:val="0"/>
      <w:divBdr>
        <w:top w:val="none" w:sz="0" w:space="0" w:color="auto"/>
        <w:left w:val="none" w:sz="0" w:space="0" w:color="auto"/>
        <w:bottom w:val="none" w:sz="0" w:space="0" w:color="auto"/>
        <w:right w:val="none" w:sz="0" w:space="0" w:color="auto"/>
      </w:divBdr>
    </w:div>
    <w:div w:id="20982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can.gc.ca/eng/reference/lic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5.statcan.gc.ca/cansim/a26?lang=eng&amp;retrLang=eng&amp;id=2820014&amp;&amp;pattern=&amp;stByVal=1&amp;p1=1&amp;p2=31&amp;tabMode=dataTable&amp;csi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tatcan.gc.ca/fra/reference/lic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5.statcan.gc.ca/cansim/a26?lang=eng&amp;retrLang=eng&amp;id=2820013&amp;&amp;pattern=&amp;stByVal=1&amp;p1=1&amp;p2=31&amp;tabMode=dataTable&amp;csid=" TargetMode="External"/><Relationship Id="rId5" Type="http://schemas.openxmlformats.org/officeDocument/2006/relationships/numbering" Target="numbering.xml"/><Relationship Id="rId15" Type="http://schemas.openxmlformats.org/officeDocument/2006/relationships/hyperlink" Target="http://www5.statcan.gc.ca/cansim/a26?lang=eng&amp;retrLang=eng&amp;id=2820014&amp;&amp;pattern=&amp;stByVal=1&amp;p1=1&amp;p2=31&amp;tabMode=dataTable&amp;csi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5.statcan.gc.ca/cansim/a26?lang=eng&amp;retrLang=eng&amp;id=2820013&amp;&amp;pattern=&amp;stByVal=1&amp;p1=1&amp;p2=31&amp;tabMode=dataTable&amp;c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2729A69289E44DB03EE4893BC3438C" ma:contentTypeVersion="1" ma:contentTypeDescription="Create a new document." ma:contentTypeScope="" ma:versionID="7a5b6ef5a3b34f6c1d19b6aefd4713f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D245-EADF-4B11-8015-2D3EAD25D675}">
  <ds:schemaRefs>
    <ds:schemaRef ds:uri="http://schemas.microsoft.com/sharepoint/v3/contenttype/forms"/>
  </ds:schemaRefs>
</ds:datastoreItem>
</file>

<file path=customXml/itemProps2.xml><?xml version="1.0" encoding="utf-8"?>
<ds:datastoreItem xmlns:ds="http://schemas.openxmlformats.org/officeDocument/2006/customXml" ds:itemID="{20B89A35-1371-4549-9D5A-9D89A1A2F76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F9DFE23-B4BA-4AD3-B1C2-77C8A7D7D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14C86C-9997-48C0-8164-244FE34B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974</Words>
  <Characters>5555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Wesley (MAESD)</dc:creator>
  <cp:keywords/>
  <dc:description/>
  <cp:lastModifiedBy>Dowden, Cara (TBS)</cp:lastModifiedBy>
  <cp:revision>2</cp:revision>
  <dcterms:created xsi:type="dcterms:W3CDTF">2018-02-01T16:40:00Z</dcterms:created>
  <dcterms:modified xsi:type="dcterms:W3CDTF">2018-02-01T16:40:00Z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0x010100032729A69289E44DB03EE4893BC3438C</vt:lpwstr>
  </property>
</Properties>
</file>