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7870"/>
        <w:gridCol w:w="2790"/>
      </w:tblGrid>
      <w:tr w:rsidR="005C299F" w:rsidTr="00EB2D1A">
        <w:trPr>
          <w:tblHeader/>
        </w:trPr>
        <w:tc>
          <w:tcPr>
            <w:tcW w:w="2408" w:type="dxa"/>
            <w:shd w:val="clear" w:color="auto" w:fill="E0E0E0"/>
          </w:tcPr>
          <w:p w:rsidR="005C299F" w:rsidRDefault="00EB2D1A">
            <w:pPr>
              <w:pStyle w:val="TableHeading"/>
            </w:pPr>
            <w:bookmarkStart w:id="0" w:name="OLE_LINK5"/>
            <w:r>
              <w:t>`</w:t>
            </w:r>
            <w:bookmarkStart w:id="1" w:name="_GoBack"/>
            <w:bookmarkEnd w:id="1"/>
            <w:r w:rsidR="005C299F">
              <w:t>Field Name</w:t>
            </w:r>
          </w:p>
        </w:tc>
        <w:tc>
          <w:tcPr>
            <w:tcW w:w="7870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2790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bookmarkEnd w:id="0"/>
      <w:tr w:rsidR="000F1360" w:rsidTr="00EB2D1A">
        <w:trPr>
          <w:trHeight w:val="305"/>
        </w:trPr>
        <w:tc>
          <w:tcPr>
            <w:tcW w:w="2408" w:type="dxa"/>
            <w:vAlign w:val="center"/>
          </w:tcPr>
          <w:p w:rsidR="000F1360" w:rsidRPr="000F1360" w:rsidRDefault="000F1360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FID</w:t>
            </w:r>
          </w:p>
        </w:tc>
        <w:tc>
          <w:tcPr>
            <w:tcW w:w="7870" w:type="dxa"/>
            <w:vAlign w:val="center"/>
          </w:tcPr>
          <w:p w:rsidR="000F1360" w:rsidRPr="004057A5" w:rsidRDefault="000F1360" w:rsidP="00BC09CC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4057A5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2790" w:type="dxa"/>
            <w:vAlign w:val="center"/>
          </w:tcPr>
          <w:p w:rsidR="000F1360" w:rsidRPr="004057A5" w:rsidRDefault="000F1360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O</w:t>
            </w:r>
            <w:r>
              <w:rPr>
                <w:sz w:val="20"/>
              </w:rPr>
              <w:t>bject ID</w:t>
            </w:r>
          </w:p>
        </w:tc>
      </w:tr>
      <w:tr w:rsidR="000F1360" w:rsidTr="00EB2D1A">
        <w:trPr>
          <w:trHeight w:val="305"/>
        </w:trPr>
        <w:tc>
          <w:tcPr>
            <w:tcW w:w="2408" w:type="dxa"/>
            <w:vAlign w:val="center"/>
          </w:tcPr>
          <w:p w:rsidR="000F1360" w:rsidRPr="000F1360" w:rsidRDefault="000F1360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Shape</w:t>
            </w:r>
          </w:p>
        </w:tc>
        <w:tc>
          <w:tcPr>
            <w:tcW w:w="7870" w:type="dxa"/>
            <w:vAlign w:val="center"/>
          </w:tcPr>
          <w:p w:rsidR="000F1360" w:rsidRPr="004057A5" w:rsidRDefault="000F1360" w:rsidP="00BC09CC">
            <w:pPr>
              <w:pStyle w:val="TableText"/>
              <w:ind w:left="0"/>
              <w:rPr>
                <w:sz w:val="20"/>
              </w:rPr>
            </w:pPr>
            <w:r w:rsidRPr="004057A5">
              <w:rPr>
                <w:sz w:val="20"/>
              </w:rPr>
              <w:t>Feature geometry</w:t>
            </w:r>
            <w:r>
              <w:rPr>
                <w:sz w:val="20"/>
              </w:rPr>
              <w:t xml:space="preserve"> (point, polyline, polygon)</w:t>
            </w:r>
          </w:p>
        </w:tc>
        <w:tc>
          <w:tcPr>
            <w:tcW w:w="2790" w:type="dxa"/>
            <w:vAlign w:val="center"/>
          </w:tcPr>
          <w:p w:rsidR="000F1360" w:rsidRPr="004057A5" w:rsidRDefault="000F1360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Geometry</w:t>
            </w:r>
          </w:p>
        </w:tc>
      </w:tr>
      <w:tr w:rsidR="000F1360" w:rsidTr="00EB2D1A">
        <w:trPr>
          <w:trHeight w:val="305"/>
        </w:trPr>
        <w:tc>
          <w:tcPr>
            <w:tcW w:w="2408" w:type="dxa"/>
            <w:vAlign w:val="center"/>
          </w:tcPr>
          <w:p w:rsidR="000F1360" w:rsidRPr="000F1360" w:rsidRDefault="000F1360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MTOCODE</w:t>
            </w:r>
          </w:p>
        </w:tc>
        <w:tc>
          <w:tcPr>
            <w:tcW w:w="7870" w:type="dxa"/>
            <w:vAlign w:val="center"/>
          </w:tcPr>
          <w:p w:rsidR="000F1360" w:rsidRPr="000F1360" w:rsidRDefault="000F1360" w:rsidP="000F1360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Unique number assigned to identify a type of feature. Used for selecting </w:t>
            </w:r>
            <w:proofErr w:type="spellStart"/>
            <w:r w:rsidRPr="004057A5">
              <w:rPr>
                <w:sz w:val="20"/>
              </w:rPr>
              <w:t>symbology</w:t>
            </w:r>
            <w:proofErr w:type="spellEnd"/>
          </w:p>
        </w:tc>
        <w:tc>
          <w:tcPr>
            <w:tcW w:w="2790" w:type="dxa"/>
            <w:vAlign w:val="center"/>
          </w:tcPr>
          <w:p w:rsidR="000F1360" w:rsidRPr="000F1360" w:rsidRDefault="001E6DFC" w:rsidP="000F136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104 = MTO Picnic Park</w:t>
            </w:r>
          </w:p>
        </w:tc>
      </w:tr>
      <w:tr w:rsidR="000F1360" w:rsidTr="00EB2D1A">
        <w:trPr>
          <w:trHeight w:val="305"/>
        </w:trPr>
        <w:tc>
          <w:tcPr>
            <w:tcW w:w="2408" w:type="dxa"/>
            <w:vAlign w:val="center"/>
          </w:tcPr>
          <w:p w:rsidR="000F1360" w:rsidRPr="000F1360" w:rsidRDefault="000F1360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SOURCE</w:t>
            </w:r>
          </w:p>
        </w:tc>
        <w:tc>
          <w:tcPr>
            <w:tcW w:w="7870" w:type="dxa"/>
            <w:vAlign w:val="center"/>
          </w:tcPr>
          <w:p w:rsidR="000F1360" w:rsidRPr="004057A5" w:rsidRDefault="000F1360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Source of information</w:t>
            </w:r>
          </w:p>
        </w:tc>
        <w:tc>
          <w:tcPr>
            <w:tcW w:w="2790" w:type="dxa"/>
            <w:vAlign w:val="center"/>
          </w:tcPr>
          <w:p w:rsidR="000F1360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SRC_DAT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Currency of information</w:t>
            </w:r>
          </w:p>
        </w:tc>
        <w:tc>
          <w:tcPr>
            <w:tcW w:w="279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Date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ENT_DAT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Date that update occurred </w:t>
            </w:r>
          </w:p>
        </w:tc>
        <w:tc>
          <w:tcPr>
            <w:tcW w:w="279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Date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UPDATE_BY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Person who performed the update (Initials)</w:t>
            </w:r>
          </w:p>
        </w:tc>
        <w:tc>
          <w:tcPr>
            <w:tcW w:w="2790" w:type="dxa"/>
            <w:vAlign w:val="center"/>
          </w:tcPr>
          <w:p w:rsidR="00300528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COMMENTS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Additional information</w:t>
            </w:r>
          </w:p>
        </w:tc>
        <w:tc>
          <w:tcPr>
            <w:tcW w:w="2790" w:type="dxa"/>
            <w:vAlign w:val="center"/>
          </w:tcPr>
          <w:p w:rsidR="00300528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bookmarkStart w:id="2" w:name="_Hlk300313729"/>
            <w:r w:rsidRPr="000F1360">
              <w:rPr>
                <w:sz w:val="20"/>
              </w:rPr>
              <w:t>ORM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2790" w:type="dxa"/>
            <w:vAlign w:val="center"/>
          </w:tcPr>
          <w:p w:rsidR="00300528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bookmarkEnd w:id="2"/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INSET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“Yes” indicates that the feature is shown </w:t>
            </w:r>
            <w:r w:rsidR="00232FD0">
              <w:rPr>
                <w:rFonts w:cs="Arial"/>
                <w:szCs w:val="20"/>
              </w:rPr>
              <w:t xml:space="preserve">on </w:t>
            </w:r>
            <w:r w:rsidRPr="004057A5">
              <w:rPr>
                <w:rFonts w:cs="Arial"/>
                <w:szCs w:val="20"/>
              </w:rPr>
              <w:t>an enlargement on the Official Road Map of Ontario</w:t>
            </w:r>
          </w:p>
        </w:tc>
        <w:tc>
          <w:tcPr>
            <w:tcW w:w="2790" w:type="dxa"/>
            <w:vAlign w:val="center"/>
          </w:tcPr>
          <w:p w:rsidR="00300528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MAP</w:t>
            </w:r>
          </w:p>
        </w:tc>
        <w:tc>
          <w:tcPr>
            <w:tcW w:w="7870" w:type="dxa"/>
            <w:vAlign w:val="center"/>
          </w:tcPr>
          <w:p w:rsidR="00300528" w:rsidRPr="004057A5" w:rsidRDefault="00300528" w:rsidP="00BC09C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or</w:t>
            </w:r>
            <w:r w:rsidRPr="004057A5">
              <w:rPr>
                <w:rFonts w:cs="Arial"/>
                <w:szCs w:val="20"/>
              </w:rPr>
              <w:t xml:space="preserve"> south main map face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  <w:p w:rsidR="00300528" w:rsidRPr="004057A5" w:rsidRDefault="00300528" w:rsidP="00BC09CC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and</w:t>
            </w:r>
            <w:r w:rsidRPr="004057A5">
              <w:rPr>
                <w:rFonts w:cs="Arial"/>
                <w:szCs w:val="20"/>
              </w:rPr>
              <w:t xml:space="preserve"> south map faces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</w:tc>
        <w:tc>
          <w:tcPr>
            <w:tcW w:w="2790" w:type="dxa"/>
            <w:vAlign w:val="center"/>
          </w:tcPr>
          <w:p w:rsidR="00300528" w:rsidRPr="004057A5" w:rsidRDefault="00A535DD" w:rsidP="00BC09CC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north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 = south</w:t>
            </w:r>
          </w:p>
          <w:p w:rsidR="00300528" w:rsidRPr="004057A5" w:rsidRDefault="00300528" w:rsidP="00BC09CC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ns = north/south</w:t>
            </w:r>
          </w:p>
        </w:tc>
      </w:tr>
      <w:tr w:rsidR="00300528" w:rsidTr="00EB2D1A">
        <w:trPr>
          <w:trHeight w:val="305"/>
        </w:trPr>
        <w:tc>
          <w:tcPr>
            <w:tcW w:w="2408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  <w:r w:rsidRPr="000F1360">
              <w:rPr>
                <w:sz w:val="20"/>
              </w:rPr>
              <w:t>NAME</w:t>
            </w:r>
          </w:p>
        </w:tc>
        <w:tc>
          <w:tcPr>
            <w:tcW w:w="7870" w:type="dxa"/>
            <w:vAlign w:val="center"/>
          </w:tcPr>
          <w:p w:rsidR="00300528" w:rsidRPr="000F1360" w:rsidRDefault="00300528" w:rsidP="000F1360">
            <w:pPr>
              <w:rPr>
                <w:szCs w:val="20"/>
              </w:rPr>
            </w:pPr>
            <w:r>
              <w:rPr>
                <w:szCs w:val="20"/>
              </w:rPr>
              <w:t>Name of picnic park</w:t>
            </w:r>
          </w:p>
        </w:tc>
        <w:tc>
          <w:tcPr>
            <w:tcW w:w="2790" w:type="dxa"/>
            <w:vAlign w:val="center"/>
          </w:tcPr>
          <w:p w:rsidR="00300528" w:rsidRPr="000F1360" w:rsidRDefault="00300528" w:rsidP="000F1360">
            <w:pPr>
              <w:pStyle w:val="TableText"/>
              <w:rPr>
                <w:sz w:val="20"/>
              </w:rPr>
            </w:pPr>
          </w:p>
        </w:tc>
      </w:tr>
    </w:tbl>
    <w:p w:rsidR="00A2065C" w:rsidRDefault="00A2065C" w:rsidP="00531D2C">
      <w:pPr>
        <w:rPr>
          <w:b/>
        </w:rPr>
      </w:pPr>
    </w:p>
    <w:p w:rsidR="00A2065C" w:rsidRDefault="00A2065C" w:rsidP="00531D2C">
      <w:pPr>
        <w:rPr>
          <w:b/>
        </w:rPr>
      </w:pPr>
    </w:p>
    <w:sectPr w:rsidR="00A2065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23" w:rsidRDefault="00DD4323">
      <w:r>
        <w:separator/>
      </w:r>
    </w:p>
  </w:endnote>
  <w:endnote w:type="continuationSeparator" w:id="0">
    <w:p w:rsidR="00DD4323" w:rsidRDefault="00DD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Sensitivity: Medium     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A2065C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5C" w:rsidRDefault="00A2065C" w:rsidP="00A2065C">
    <w:pPr>
      <w:pStyle w:val="Footer"/>
      <w:tabs>
        <w:tab w:val="clear" w:pos="4320"/>
        <w:tab w:val="clear" w:pos="8640"/>
        <w:tab w:val="left" w:pos="0"/>
        <w:tab w:val="right" w:pos="12960"/>
      </w:tabs>
      <w:rPr>
        <w:rFonts w:ascii="Verdana" w:hAnsi="Verdana"/>
        <w:sz w:val="18"/>
        <w:szCs w:val="18"/>
      </w:rPr>
    </w:pPr>
  </w:p>
  <w:p w:rsidR="00A2065C" w:rsidRDefault="00A2065C" w:rsidP="00A2065C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EB2D1A"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noProof/>
        <w:sz w:val="18"/>
        <w:szCs w:val="18"/>
      </w:rPr>
      <w:fldChar w:fldCharType="end"/>
    </w:r>
  </w:p>
  <w:p w:rsidR="00A2065C" w:rsidRDefault="00A20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23" w:rsidRDefault="00DD4323">
      <w:r>
        <w:separator/>
      </w:r>
    </w:p>
  </w:footnote>
  <w:footnote w:type="continuationSeparator" w:id="0">
    <w:p w:rsidR="00DD4323" w:rsidRDefault="00DD4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9050"/>
      <w:gridCol w:w="4089"/>
    </w:tblGrid>
    <w:tr w:rsidR="00C0571E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0571E" w:rsidRDefault="001024AA">
          <w:pPr>
            <w:snapToGrid w:val="0"/>
            <w:rPr>
              <w:rFonts w:cs="Arial"/>
            </w:rPr>
          </w:pPr>
          <w:r>
            <w:rPr>
              <w:noProof/>
            </w:rPr>
            <w:t>Data Dictionary</w:t>
          </w:r>
          <w:r w:rsidR="00C0571E">
            <w:rPr>
              <w:rFonts w:cs="Arial"/>
            </w:rPr>
            <w:fldChar w:fldCharType="begin"/>
          </w:r>
          <w:r w:rsidR="00C0571E">
            <w:rPr>
              <w:rFonts w:cs="Arial"/>
            </w:rPr>
            <w:instrText xml:space="preserve"> SUBJECT </w:instrText>
          </w:r>
          <w:r w:rsidR="00C0571E">
            <w:rPr>
              <w:rFonts w:cs="Arial"/>
            </w:rPr>
            <w:fldChar w:fldCharType="end"/>
          </w:r>
          <w:r w:rsidR="00C0571E">
            <w:rPr>
              <w:rFonts w:cs="Arial"/>
            </w:rPr>
            <w:fldChar w:fldCharType="begin"/>
          </w:r>
          <w:r w:rsidR="00C0571E">
            <w:rPr>
              <w:rFonts w:cs="Arial"/>
            </w:rPr>
            <w:instrText xml:space="preserve"> SUBJECT </w:instrText>
          </w:r>
          <w:r w:rsidR="00C0571E">
            <w:rPr>
              <w:rFonts w:cs="Arial"/>
            </w:rPr>
            <w:fldChar w:fldCharType="end"/>
          </w: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</w:p>
      </w:tc>
      <w:tc>
        <w:tcPr>
          <w:tcW w:w="15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571E" w:rsidRDefault="00C0571E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>
            <w:rPr>
              <w:rFonts w:cs="Arial"/>
            </w:rPr>
            <w:t xml:space="preserve">  Version:           1.</w:t>
          </w:r>
          <w:r w:rsidR="00BA5D7E">
            <w:rPr>
              <w:rFonts w:cs="Arial"/>
            </w:rPr>
            <w:t>0</w:t>
          </w:r>
        </w:p>
      </w:tc>
    </w:tr>
    <w:tr w:rsidR="00C0571E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C0571E" w:rsidRDefault="001024AA">
          <w:pPr>
            <w:snapToGrid w:val="0"/>
            <w:rPr>
              <w:rFonts w:cs="Arial"/>
            </w:rPr>
          </w:pPr>
          <w:r>
            <w:rPr>
              <w:rFonts w:cs="Arial"/>
            </w:rPr>
            <w:t>MTO Traffic Volume 2010</w:t>
          </w:r>
        </w:p>
      </w:tc>
      <w:tc>
        <w:tcPr>
          <w:tcW w:w="15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0571E" w:rsidRDefault="00C0571E" w:rsidP="001024AA">
          <w:pPr>
            <w:snapToGrid w:val="0"/>
            <w:rPr>
              <w:rFonts w:cs="Arial"/>
            </w:rPr>
          </w:pPr>
          <w:r>
            <w:rPr>
              <w:rFonts w:cs="Arial"/>
            </w:rPr>
            <w:t xml:space="preserve">  Date:  </w:t>
          </w:r>
          <w:r w:rsidR="001024AA">
            <w:rPr>
              <w:rFonts w:cs="Arial"/>
            </w:rPr>
            <w:t>2014-05-13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300528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 wp14:anchorId="12015A75" wp14:editId="58F80249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EB2D1A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B2D1A" w:rsidRDefault="001024AA" w:rsidP="00F810EA">
          <w:pPr>
            <w:snapToGrid w:val="0"/>
            <w:rPr>
              <w:rFonts w:cs="Arial"/>
            </w:rPr>
          </w:pPr>
          <w:r w:rsidRPr="00EB2D1A">
            <w:rPr>
              <w:noProof/>
            </w:rPr>
            <w:t>Data Dictionary</w:t>
          </w:r>
          <w:r w:rsidRPr="00EB2D1A">
            <w:rPr>
              <w:rFonts w:cs="Arial"/>
            </w:rPr>
            <w:fldChar w:fldCharType="begin"/>
          </w:r>
          <w:r w:rsidRPr="00EB2D1A">
            <w:rPr>
              <w:rFonts w:cs="Arial"/>
            </w:rPr>
            <w:instrText xml:space="preserve"> SUBJECT </w:instrText>
          </w:r>
          <w:r w:rsidRPr="00EB2D1A">
            <w:rPr>
              <w:rFonts w:cs="Arial"/>
            </w:rPr>
            <w:fldChar w:fldCharType="end"/>
          </w:r>
          <w:r w:rsidRPr="00EB2D1A">
            <w:rPr>
              <w:rFonts w:cs="Arial"/>
            </w:rPr>
            <w:fldChar w:fldCharType="begin"/>
          </w:r>
          <w:r w:rsidRPr="00EB2D1A">
            <w:rPr>
              <w:rFonts w:cs="Arial"/>
            </w:rPr>
            <w:instrText xml:space="preserve"> SUBJECT </w:instrText>
          </w:r>
          <w:r w:rsidRPr="00EB2D1A">
            <w:rPr>
              <w:rFonts w:cs="Arial"/>
            </w:rPr>
            <w:fldChar w:fldCharType="end"/>
          </w:r>
        </w:p>
      </w:tc>
    </w:tr>
    <w:tr w:rsidR="001024AA" w:rsidTr="00EB2D1A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B2D1A" w:rsidRDefault="000F1360" w:rsidP="00F810EA">
          <w:pPr>
            <w:snapToGrid w:val="0"/>
            <w:rPr>
              <w:rFonts w:cs="Arial"/>
            </w:rPr>
          </w:pPr>
          <w:r w:rsidRPr="00EB2D1A">
            <w:rPr>
              <w:rFonts w:cs="Arial"/>
            </w:rPr>
            <w:t>MTO Picnic Parks</w:t>
          </w:r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0F1360"/>
    <w:rsid w:val="00101E35"/>
    <w:rsid w:val="001024AA"/>
    <w:rsid w:val="001060E7"/>
    <w:rsid w:val="0010774A"/>
    <w:rsid w:val="001127CA"/>
    <w:rsid w:val="001164E0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E6DFC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32FD0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0528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B80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94472"/>
    <w:rsid w:val="004944D4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47A5A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21DBA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065C"/>
    <w:rsid w:val="00A24C7B"/>
    <w:rsid w:val="00A277B2"/>
    <w:rsid w:val="00A30CC6"/>
    <w:rsid w:val="00A35D31"/>
    <w:rsid w:val="00A374D9"/>
    <w:rsid w:val="00A41D22"/>
    <w:rsid w:val="00A449FF"/>
    <w:rsid w:val="00A523D8"/>
    <w:rsid w:val="00A535DD"/>
    <w:rsid w:val="00A6140D"/>
    <w:rsid w:val="00A63B51"/>
    <w:rsid w:val="00A63E3C"/>
    <w:rsid w:val="00A729C9"/>
    <w:rsid w:val="00A762D7"/>
    <w:rsid w:val="00A764AB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4DB5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D1499"/>
    <w:rsid w:val="00BD4344"/>
    <w:rsid w:val="00BE032F"/>
    <w:rsid w:val="00BE1334"/>
    <w:rsid w:val="00BE5EBD"/>
    <w:rsid w:val="00BE6FCB"/>
    <w:rsid w:val="00BE7654"/>
    <w:rsid w:val="00BF344F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4323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8AB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2D1A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3</cp:revision>
  <cp:lastPrinted>2014-06-26T15:45:00Z</cp:lastPrinted>
  <dcterms:created xsi:type="dcterms:W3CDTF">2015-11-17T16:30:00Z</dcterms:created>
  <dcterms:modified xsi:type="dcterms:W3CDTF">2015-11-17T16:31:00Z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